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C6" w:rsidRDefault="00AA678C" w:rsidP="00D3136C">
      <w:pPr>
        <w:spacing w:after="0" w:line="259" w:lineRule="auto"/>
        <w:ind w:left="6372" w:right="0" w:firstLine="708"/>
        <w:jc w:val="left"/>
      </w:pPr>
      <w:r>
        <w:rPr>
          <w:b/>
          <w:sz w:val="18"/>
        </w:rPr>
        <w:t>Załącznik do Zarządzenia Nr 66</w:t>
      </w:r>
      <w:r w:rsidR="0014211D">
        <w:rPr>
          <w:b/>
          <w:sz w:val="18"/>
        </w:rPr>
        <w:t xml:space="preserve">/2025 </w:t>
      </w:r>
    </w:p>
    <w:p w:rsidR="00BA50C6" w:rsidRDefault="0014211D">
      <w:pPr>
        <w:spacing w:after="3"/>
        <w:ind w:left="8498" w:right="0" w:hanging="411"/>
        <w:jc w:val="left"/>
      </w:pPr>
      <w:r>
        <w:rPr>
          <w:b/>
          <w:sz w:val="18"/>
        </w:rPr>
        <w:t xml:space="preserve">Starosty Wąbrzeskiego z dnia </w:t>
      </w:r>
      <w:r w:rsidR="00ED15CF">
        <w:rPr>
          <w:b/>
          <w:sz w:val="18"/>
        </w:rPr>
        <w:t>13</w:t>
      </w:r>
      <w:r w:rsidR="00AA678C">
        <w:rPr>
          <w:b/>
          <w:sz w:val="18"/>
        </w:rPr>
        <w:t>.10.2025</w:t>
      </w:r>
      <w:r>
        <w:rPr>
          <w:b/>
          <w:sz w:val="18"/>
        </w:rPr>
        <w:t xml:space="preserve"> </w:t>
      </w:r>
    </w:p>
    <w:p w:rsidR="00BA50C6" w:rsidRDefault="0014211D" w:rsidP="00EB6060">
      <w:pPr>
        <w:spacing w:after="39" w:line="259" w:lineRule="auto"/>
        <w:ind w:left="0" w:right="0" w:firstLine="0"/>
        <w:jc w:val="right"/>
      </w:pPr>
      <w:r>
        <w:rPr>
          <w:b/>
          <w:sz w:val="18"/>
        </w:rPr>
        <w:t xml:space="preserve"> </w:t>
      </w:r>
    </w:p>
    <w:p w:rsidR="00BA50C6" w:rsidRDefault="0014211D">
      <w:pPr>
        <w:ind w:left="2444" w:right="348"/>
        <w:jc w:val="left"/>
      </w:pPr>
      <w:r>
        <w:rPr>
          <w:b/>
        </w:rPr>
        <w:t xml:space="preserve">REGULAMIN REKRUTACJI I UCZESTNICTWA W PROJEKCIE </w:t>
      </w:r>
    </w:p>
    <w:p w:rsidR="00BA50C6" w:rsidRDefault="0014211D">
      <w:pPr>
        <w:spacing w:after="0" w:line="259" w:lineRule="auto"/>
        <w:ind w:left="734" w:right="0" w:firstLine="0"/>
        <w:jc w:val="center"/>
      </w:pPr>
      <w:r>
        <w:rPr>
          <w:b/>
        </w:rPr>
        <w:t xml:space="preserve"> </w:t>
      </w:r>
    </w:p>
    <w:p w:rsidR="00BA50C6" w:rsidRDefault="0014211D">
      <w:pPr>
        <w:ind w:left="4504" w:right="348" w:hanging="3188"/>
        <w:jc w:val="left"/>
      </w:pPr>
      <w:r>
        <w:rPr>
          <w:b/>
        </w:rPr>
        <w:t xml:space="preserve">„Podniesienie jakości kształcenia ogólnego w Zespole Szkół Ogólnokształcących  w Wąbrzeźnie” </w:t>
      </w:r>
    </w:p>
    <w:p w:rsidR="00BA50C6" w:rsidRDefault="0014211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BA50C6" w:rsidRDefault="0014211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EB6060" w:rsidRDefault="0014211D">
      <w:pPr>
        <w:pStyle w:val="Nagwek1"/>
        <w:ind w:left="1116" w:right="427"/>
      </w:pPr>
      <w:r>
        <w:t>§ 1</w:t>
      </w:r>
      <w:r w:rsidR="00EB6060">
        <w:t xml:space="preserve"> </w:t>
      </w:r>
    </w:p>
    <w:p w:rsidR="00BA50C6" w:rsidRDefault="0014211D">
      <w:pPr>
        <w:pStyle w:val="Nagwek1"/>
        <w:ind w:left="1116" w:right="427"/>
      </w:pPr>
      <w:r>
        <w:t xml:space="preserve">Informacje o projekcie i postanowienia ogólne </w:t>
      </w:r>
    </w:p>
    <w:p w:rsidR="00BA50C6" w:rsidRDefault="0014211D">
      <w:pPr>
        <w:spacing w:after="13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BA50C6" w:rsidRDefault="0014211D">
      <w:pPr>
        <w:numPr>
          <w:ilvl w:val="0"/>
          <w:numId w:val="1"/>
        </w:numPr>
        <w:ind w:left="1132" w:right="32" w:hanging="427"/>
      </w:pPr>
      <w:r>
        <w:t>Regulamin określa warunki rekrutacji i uczestnictwa w projekcie „Podniesienie jakości kształcenia ogólnego w Zespole Szkół Ogólnokształcących w Wąbrzeźnie” nr</w:t>
      </w:r>
      <w:r>
        <w:rPr>
          <w:rFonts w:ascii="Times New Roman" w:eastAsia="Times New Roman" w:hAnsi="Times New Roman" w:cs="Times New Roman"/>
        </w:rPr>
        <w:t xml:space="preserve"> </w:t>
      </w:r>
      <w:r>
        <w:t>FEKP.08.27</w:t>
      </w:r>
      <w:r w:rsidR="00E624C4">
        <w:t>-</w:t>
      </w:r>
      <w:r>
        <w:t xml:space="preserve">IZ.00-0009/24 , realizowany zgodnie z zapisami umowy o dofinansowanie.  </w:t>
      </w:r>
    </w:p>
    <w:p w:rsidR="00BA50C6" w:rsidRDefault="0014211D">
      <w:pPr>
        <w:numPr>
          <w:ilvl w:val="0"/>
          <w:numId w:val="1"/>
        </w:numPr>
        <w:ind w:left="1132" w:right="32" w:hanging="427"/>
      </w:pPr>
      <w:r>
        <w:t xml:space="preserve">Projekt współfinansowany jest z Europejskiego Funduszu Społecznego Plus w ramach </w:t>
      </w:r>
    </w:p>
    <w:p w:rsidR="00BA50C6" w:rsidRDefault="0014211D">
      <w:pPr>
        <w:spacing w:after="27"/>
        <w:ind w:left="1158" w:right="32"/>
      </w:pPr>
      <w:r>
        <w:t xml:space="preserve">Priorytetu 8 Fundusze europejskie na wsparcie w obszarze rynku pracy, edukacji                           i włączenia społecznego Działania 08.27 Kształcenie ogólne OPPT Celu szczegółowego: 4.F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 programu Fundusze Europejskie dla Kujaw i Pomorza 2021-2027.  </w:t>
      </w:r>
    </w:p>
    <w:p w:rsidR="00BA50C6" w:rsidRDefault="0014211D">
      <w:pPr>
        <w:numPr>
          <w:ilvl w:val="0"/>
          <w:numId w:val="1"/>
        </w:numPr>
        <w:ind w:left="1132" w:right="32" w:hanging="427"/>
      </w:pPr>
      <w:r>
        <w:t xml:space="preserve">Beneficjentem projektu jest Powiat Wąbrzeski z siedzibą w Wąbrzeźnie, ul. Wolności 44. </w:t>
      </w:r>
    </w:p>
    <w:p w:rsidR="00BA50C6" w:rsidRDefault="0014211D">
      <w:pPr>
        <w:numPr>
          <w:ilvl w:val="0"/>
          <w:numId w:val="1"/>
        </w:numPr>
        <w:ind w:left="1132" w:right="32" w:hanging="427"/>
      </w:pPr>
      <w:r>
        <w:t>Projekt realizowany jest w okresi</w:t>
      </w:r>
      <w:r w:rsidR="00E624C4">
        <w:t>e od 17.02 2025 r. do 31.12.</w:t>
      </w:r>
      <w:r>
        <w:t xml:space="preserve">2026 r.  </w:t>
      </w:r>
    </w:p>
    <w:p w:rsidR="00BA50C6" w:rsidRDefault="0014211D">
      <w:pPr>
        <w:numPr>
          <w:ilvl w:val="0"/>
          <w:numId w:val="1"/>
        </w:numPr>
        <w:spacing w:after="27"/>
        <w:ind w:left="1132" w:right="32" w:hanging="427"/>
      </w:pPr>
      <w:r>
        <w:t xml:space="preserve">W działaniach informacyjno-promocyjnych Beneficjent nie będzie wykorzystywał przekazu dyskryminującego, ośmieszającego bądź utrwalającego stereotypy ze względu na niepełnosprawność czy inne przesłanki wskazane w art. 21 KPP (Karta Praw Podstawowych Unii Europejskiej). </w:t>
      </w:r>
    </w:p>
    <w:p w:rsidR="00BA50C6" w:rsidRDefault="0014211D">
      <w:pPr>
        <w:numPr>
          <w:ilvl w:val="0"/>
          <w:numId w:val="1"/>
        </w:numPr>
        <w:ind w:left="1132" w:right="32" w:hanging="427"/>
      </w:pPr>
      <w:r>
        <w:t xml:space="preserve">Projekt jest dofinansowany ze środków Unii Europejskiej w ramach Europejskiego Funduszu Społecznego Plus, budżetu Państwa oraz budżetu Powiatu Wąbrzeskiego.  </w:t>
      </w:r>
    </w:p>
    <w:p w:rsidR="00BA50C6" w:rsidRDefault="0014211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B6060" w:rsidRDefault="0014211D">
      <w:pPr>
        <w:pStyle w:val="Nagwek1"/>
        <w:ind w:left="1116" w:right="427"/>
      </w:pPr>
      <w:r>
        <w:t>§ 2</w:t>
      </w:r>
    </w:p>
    <w:p w:rsidR="00BA50C6" w:rsidRDefault="0014211D">
      <w:pPr>
        <w:pStyle w:val="Nagwek1"/>
        <w:ind w:left="1116" w:right="427"/>
      </w:pPr>
      <w:r>
        <w:rPr>
          <w:b w:val="0"/>
        </w:rPr>
        <w:t xml:space="preserve"> </w:t>
      </w:r>
      <w:r>
        <w:t>Cel Projektu</w:t>
      </w:r>
      <w:r>
        <w:rPr>
          <w:b w:val="0"/>
        </w:rPr>
        <w:t xml:space="preserve"> </w:t>
      </w:r>
    </w:p>
    <w:p w:rsidR="00BA50C6" w:rsidRDefault="0014211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BA50C6" w:rsidRDefault="0014211D">
      <w:pPr>
        <w:ind w:left="715" w:right="32"/>
      </w:pPr>
      <w:r>
        <w:t xml:space="preserve">Celem projektu realizowanego przez ZSO w Wąbrzeźnie jest podniesienie jakości i efektywności kształcenia ogólnego poprzez wparcie dla: uczniów, kadry pedagogicznej i szkoły w terminie od 17.02.2025 r. do 31.12.2026 r. </w:t>
      </w:r>
    </w:p>
    <w:p w:rsidR="00BA50C6" w:rsidRDefault="00BA50C6" w:rsidP="00EB6060">
      <w:pPr>
        <w:spacing w:after="0" w:line="259" w:lineRule="auto"/>
        <w:ind w:left="0" w:right="0" w:firstLine="0"/>
        <w:jc w:val="left"/>
      </w:pPr>
    </w:p>
    <w:p w:rsidR="00EB6060" w:rsidRDefault="00EB6060" w:rsidP="00EB6060">
      <w:pPr>
        <w:spacing w:after="0" w:line="259" w:lineRule="auto"/>
        <w:ind w:left="0" w:right="0" w:firstLine="0"/>
        <w:jc w:val="left"/>
      </w:pPr>
    </w:p>
    <w:p w:rsidR="00EB6060" w:rsidRDefault="00EB6060" w:rsidP="00EB6060">
      <w:pPr>
        <w:spacing w:after="0" w:line="259" w:lineRule="auto"/>
        <w:ind w:left="0" w:right="0" w:firstLine="0"/>
        <w:jc w:val="left"/>
      </w:pPr>
    </w:p>
    <w:p w:rsidR="00EB6060" w:rsidRDefault="00EB6060" w:rsidP="00EB6060">
      <w:pPr>
        <w:spacing w:after="0" w:line="259" w:lineRule="auto"/>
        <w:ind w:left="0" w:right="0" w:firstLine="0"/>
        <w:jc w:val="left"/>
      </w:pPr>
    </w:p>
    <w:p w:rsidR="00BA50C6" w:rsidRDefault="0014211D">
      <w:pPr>
        <w:pStyle w:val="Nagwek1"/>
        <w:ind w:left="1116" w:right="427"/>
      </w:pPr>
      <w:r>
        <w:lastRenderedPageBreak/>
        <w:t xml:space="preserve">§ 3 </w:t>
      </w:r>
    </w:p>
    <w:p w:rsidR="00BA50C6" w:rsidRDefault="0014211D">
      <w:pPr>
        <w:ind w:left="4285" w:right="348"/>
        <w:jc w:val="left"/>
      </w:pPr>
      <w:r>
        <w:rPr>
          <w:b/>
        </w:rPr>
        <w:t xml:space="preserve">Uczestnicy Projektu </w:t>
      </w:r>
    </w:p>
    <w:p w:rsidR="00BA50C6" w:rsidRDefault="0014211D">
      <w:pPr>
        <w:spacing w:after="0" w:line="259" w:lineRule="auto"/>
        <w:ind w:left="1522" w:right="0" w:firstLine="0"/>
        <w:jc w:val="center"/>
      </w:pPr>
      <w:r>
        <w:rPr>
          <w:b/>
        </w:rPr>
        <w:t xml:space="preserve"> </w:t>
      </w:r>
    </w:p>
    <w:p w:rsidR="00BA50C6" w:rsidRDefault="0014211D" w:rsidP="00EB6060">
      <w:pPr>
        <w:ind w:right="32"/>
      </w:pPr>
      <w:r>
        <w:t xml:space="preserve">Wsparciem w ramach projektu objętych zostanie 150 uczniów Liceum Ogólnokształcącego w ZSO w Wąbrzeźnie. Uczestnikami projektu będą osoby mieszkające w rozumieniu Kodeksu cywilnego lub pracujące lub uczące się na terenie województwa kujawsko-pomorskiego, a w przypadku podmiotów, posiadając jednostkę organizacyjną na obszarze województwa kujawsko-pomorskiego. Wsparciem w postaci poprawy jakości warunków kształcenia objęta zostanie 1 szkoła. </w:t>
      </w:r>
    </w:p>
    <w:p w:rsidR="00BA50C6" w:rsidRDefault="0014211D">
      <w:pPr>
        <w:spacing w:after="0" w:line="259" w:lineRule="auto"/>
        <w:ind w:left="720" w:right="0" w:firstLine="0"/>
        <w:jc w:val="left"/>
      </w:pPr>
      <w:r>
        <w:rPr>
          <w:b/>
          <w:color w:val="FF0000"/>
        </w:rPr>
        <w:t xml:space="preserve"> </w:t>
      </w:r>
    </w:p>
    <w:p w:rsidR="00BA50C6" w:rsidRDefault="0014211D">
      <w:pPr>
        <w:pStyle w:val="Nagwek1"/>
        <w:ind w:left="1116" w:right="427"/>
      </w:pPr>
      <w:r>
        <w:t>§ 4</w:t>
      </w:r>
      <w:r>
        <w:rPr>
          <w:b w:val="0"/>
        </w:rPr>
        <w:t xml:space="preserve"> </w:t>
      </w:r>
    </w:p>
    <w:p w:rsidR="00BA50C6" w:rsidRDefault="0014211D">
      <w:pPr>
        <w:ind w:left="4415" w:right="348"/>
        <w:jc w:val="left"/>
      </w:pPr>
      <w:r>
        <w:rPr>
          <w:b/>
        </w:rPr>
        <w:t xml:space="preserve">Zasady rekrutacji </w:t>
      </w:r>
    </w:p>
    <w:p w:rsidR="00BA50C6" w:rsidRDefault="0014211D">
      <w:pPr>
        <w:spacing w:after="14" w:line="259" w:lineRule="auto"/>
        <w:ind w:left="1440" w:right="0" w:firstLine="0"/>
        <w:jc w:val="left"/>
      </w:pPr>
      <w:r>
        <w:rPr>
          <w:b/>
        </w:rPr>
        <w:t xml:space="preserve"> </w:t>
      </w:r>
    </w:p>
    <w:p w:rsidR="00BA50C6" w:rsidRDefault="0014211D">
      <w:pPr>
        <w:numPr>
          <w:ilvl w:val="0"/>
          <w:numId w:val="2"/>
        </w:numPr>
        <w:spacing w:after="27"/>
        <w:ind w:left="1132" w:right="32" w:hanging="427"/>
      </w:pPr>
      <w:r>
        <w:t xml:space="preserve">Rekrutacja prowadzona będzie wśród uczniów szkoły opisanej w § 3 zgłaszających chęć uczestnictwa w projekcie i spełniających kryteria rekrutacji określone w § 5.  </w:t>
      </w:r>
    </w:p>
    <w:p w:rsidR="00BA50C6" w:rsidRDefault="0014211D">
      <w:pPr>
        <w:numPr>
          <w:ilvl w:val="0"/>
          <w:numId w:val="2"/>
        </w:numPr>
        <w:spacing w:after="27"/>
        <w:ind w:left="1132" w:right="32" w:hanging="427"/>
      </w:pPr>
      <w:r>
        <w:t xml:space="preserve">Rekrutacja prowadzona będzie zgodnie z zasadą równości szans kobiet i mężczyzn oraz z zasadą równości szans i niedyskryminacji, w tym dostępności dla osób  z niepełnosprawnościami. Każdy z potencjalnych uczestników projektu będzie miał jednakowy dostęp do zaplanowanych form wsparcia bez względu na płeć, wiek, niepełnosprawność, rasę, pochodzenie etniczne, wyznanie lub światopogląd czy orientację seksualną. </w:t>
      </w:r>
    </w:p>
    <w:p w:rsidR="00BA50C6" w:rsidRDefault="0014211D">
      <w:pPr>
        <w:numPr>
          <w:ilvl w:val="0"/>
          <w:numId w:val="2"/>
        </w:numPr>
        <w:spacing w:after="28"/>
        <w:ind w:left="1132" w:right="32" w:hanging="427"/>
      </w:pPr>
      <w:r>
        <w:t xml:space="preserve">Osobami zaangażowanymi w realizację działań rekrutacyjnych będą przedstawiciele szkoły (dyrektorzy, nauczyciele przedmiotów zawodowych, wychowawcy oraz osoby odpowiedzialne za koordynację działań z zakresu praktycznej nauki zawodu) i Zespołu Zarządzającego (koordynator/asystent). </w:t>
      </w:r>
    </w:p>
    <w:p w:rsidR="00BA50C6" w:rsidRDefault="0014211D">
      <w:pPr>
        <w:numPr>
          <w:ilvl w:val="0"/>
          <w:numId w:val="2"/>
        </w:numPr>
        <w:spacing w:after="27"/>
        <w:ind w:left="1132" w:right="32" w:hanging="427"/>
      </w:pPr>
      <w:r>
        <w:t xml:space="preserve">Przeprowadzona zostanie kampania informacyjno-promocyjna na temat realizowanego w szkole projektu.  </w:t>
      </w:r>
    </w:p>
    <w:p w:rsidR="00BA50C6" w:rsidRDefault="0014211D">
      <w:pPr>
        <w:numPr>
          <w:ilvl w:val="0"/>
          <w:numId w:val="2"/>
        </w:numPr>
        <w:ind w:left="1132" w:right="32" w:hanging="427"/>
      </w:pPr>
      <w:r>
        <w:t xml:space="preserve">Uczeń będzie miał możliwość uczestniczenia w kilku formach wsparcia. </w:t>
      </w:r>
    </w:p>
    <w:p w:rsidR="00BA50C6" w:rsidRDefault="0014211D">
      <w:pPr>
        <w:numPr>
          <w:ilvl w:val="0"/>
          <w:numId w:val="2"/>
        </w:numPr>
        <w:spacing w:after="27"/>
        <w:ind w:left="1132" w:right="32" w:hanging="427"/>
      </w:pPr>
      <w:r>
        <w:t xml:space="preserve">Rekrutację do projektu oraz termin ustala Powiat Wąbrzeski. Dokładny termin przyjmowania dokumentów rekrutacyjnych zostanie zamieszczony w ogłoszeniu o rekrutacji oraz zostanie podany do publicznej wiadomości. </w:t>
      </w:r>
    </w:p>
    <w:p w:rsidR="00BA50C6" w:rsidRDefault="0014211D" w:rsidP="00244AEC">
      <w:pPr>
        <w:numPr>
          <w:ilvl w:val="0"/>
          <w:numId w:val="2"/>
        </w:numPr>
        <w:spacing w:after="35"/>
        <w:ind w:left="1132" w:right="32" w:hanging="427"/>
      </w:pPr>
      <w:r>
        <w:t>Wymagane dokumenty rekrutacyjne dla uczestnik</w:t>
      </w:r>
      <w:r w:rsidR="00244AEC">
        <w:t xml:space="preserve">ów wszystkich form wsparcia to </w:t>
      </w:r>
      <w:r>
        <w:t>deklaracja uczestnictwa w projekcie wraz z formularzem zgłoszenia do udziału w projekcie oraz</w:t>
      </w:r>
      <w:r w:rsidRPr="00244AEC">
        <w:rPr>
          <w:rFonts w:ascii="Times New Roman" w:eastAsia="Times New Roman" w:hAnsi="Times New Roman" w:cs="Times New Roman"/>
        </w:rPr>
        <w:t xml:space="preserve"> </w:t>
      </w:r>
      <w:r>
        <w:t xml:space="preserve">klauzula informacyjna .  </w:t>
      </w:r>
    </w:p>
    <w:p w:rsidR="00BA50C6" w:rsidRDefault="0014211D">
      <w:pPr>
        <w:numPr>
          <w:ilvl w:val="0"/>
          <w:numId w:val="2"/>
        </w:numPr>
        <w:spacing w:after="28"/>
        <w:ind w:left="1132" w:right="32" w:hanging="427"/>
      </w:pPr>
      <w:r>
        <w:t xml:space="preserve">Dokumenty, o których mowa w pkt. 7 muszą zostać podpisane przez ucznia, a w przypadku ucznia niepełnoletniego dodatkowo przez jego rodzica/opiekuna prawnego i złożone do wyznaczonego Koordynatora szkolnego. </w:t>
      </w:r>
    </w:p>
    <w:p w:rsidR="00BA50C6" w:rsidRDefault="0014211D">
      <w:pPr>
        <w:numPr>
          <w:ilvl w:val="0"/>
          <w:numId w:val="2"/>
        </w:numPr>
        <w:spacing w:after="27"/>
        <w:ind w:left="1132" w:right="32" w:hanging="427"/>
      </w:pPr>
      <w:r>
        <w:t xml:space="preserve">Dokumenty rekrutacyjne dostępne są: na stronie internetowej szkoły biorącej udział                      w projekcie, na stronie internetowej Beneficjenta, w sekretariacie szkoły oraz w Biurze Projektu prowadzonym przez Beneficjenta (Starostwo Powiatowe w Wąbrzeźnie, ul. Wolności 44, 87-200 Wąbrzeźno, pokój 208). </w:t>
      </w:r>
    </w:p>
    <w:p w:rsidR="00BA50C6" w:rsidRDefault="0014211D">
      <w:pPr>
        <w:numPr>
          <w:ilvl w:val="0"/>
          <w:numId w:val="2"/>
        </w:numPr>
        <w:spacing w:after="27"/>
        <w:ind w:left="1132" w:right="32" w:hanging="427"/>
      </w:pPr>
      <w:r>
        <w:t xml:space="preserve">Celem zapewnienia uczniom równego dostępu, rekrutacja prowadzona będzie według ustalonego ze szkołą parytetu liczby miejsc na poszczególne formy wsparcia. </w:t>
      </w:r>
    </w:p>
    <w:p w:rsidR="00BA50C6" w:rsidRDefault="0014211D">
      <w:pPr>
        <w:numPr>
          <w:ilvl w:val="0"/>
          <w:numId w:val="2"/>
        </w:numPr>
        <w:spacing w:after="27"/>
        <w:ind w:left="1132" w:right="32" w:hanging="427"/>
      </w:pPr>
      <w:r>
        <w:t>Sporządzone zostaną listy uczestników zajęć oraz listy rezerwowe. Listy będą zatwierdzane przez Dyrektora szkoły</w:t>
      </w:r>
      <w:r>
        <w:rPr>
          <w:color w:val="FF0000"/>
        </w:rPr>
        <w:t xml:space="preserve"> </w:t>
      </w:r>
      <w:r>
        <w:t>(wzór stanowi załącznik nr 5 do Regulaminu).</w:t>
      </w:r>
      <w:r>
        <w:rPr>
          <w:color w:val="FF0000"/>
        </w:rPr>
        <w:t xml:space="preserve"> </w:t>
      </w:r>
    </w:p>
    <w:p w:rsidR="00BA50C6" w:rsidRDefault="0014211D">
      <w:pPr>
        <w:numPr>
          <w:ilvl w:val="0"/>
          <w:numId w:val="2"/>
        </w:numPr>
        <w:ind w:left="1132" w:right="32" w:hanging="427"/>
      </w:pPr>
      <w:r>
        <w:lastRenderedPageBreak/>
        <w:t xml:space="preserve">Wszystkie osoby, które złożą dokumenty rekrutacyjne zostaną powiadomione o wynikach rekrutacji ustnie w szkole przez koordynatora szkolnego. </w:t>
      </w:r>
    </w:p>
    <w:p w:rsidR="00BA50C6" w:rsidRDefault="0014211D">
      <w:pPr>
        <w:numPr>
          <w:ilvl w:val="0"/>
          <w:numId w:val="2"/>
        </w:numPr>
        <w:spacing w:after="27"/>
        <w:ind w:left="1132" w:right="32" w:hanging="427"/>
      </w:pPr>
      <w:r>
        <w:t xml:space="preserve">Osoby z list rezerwowych będą kwalifikowane do zajęć pozalekcyjnych w przypadku skreślenia z listy podstawowej uczestników projektu według kolejności umieszczenia na liście rezerwowej, jednak tylko wówczas, jeśli dane wsparcie zostanie przerwane w takim momencie, gdy będzie możliwe osiągnięcie efektów przez kolejnego uczestnika. Decyzja o możliwościach osiągnięcia tych efektów będzie podejmowana przez Zespół Zarządzający po zapoznaniu się z opinią Koordynatora szkolnego, osoby/podmiotu prowadzącego  zajęcia /danego pracodawcy. </w:t>
      </w:r>
    </w:p>
    <w:p w:rsidR="00BA50C6" w:rsidRDefault="0014211D">
      <w:pPr>
        <w:numPr>
          <w:ilvl w:val="0"/>
          <w:numId w:val="2"/>
        </w:numPr>
        <w:ind w:left="1132" w:right="32" w:hanging="427"/>
      </w:pPr>
      <w:r>
        <w:t xml:space="preserve">Skreślenie z listy uczestników zajęć następuje w przypadku: </w:t>
      </w:r>
    </w:p>
    <w:p w:rsidR="00EB6060" w:rsidRDefault="0014211D" w:rsidP="00EB6060">
      <w:pPr>
        <w:pStyle w:val="Akapitzlist"/>
        <w:numPr>
          <w:ilvl w:val="0"/>
          <w:numId w:val="14"/>
        </w:numPr>
        <w:ind w:right="32"/>
      </w:pPr>
      <w:r>
        <w:t xml:space="preserve">opuszczenia przez zakwalifikowanego uczestnika powyżej 50% zajęć pozalekcyjnych, lub opuszczenie przez zakwalifikowanego nauczyciela powyżej 50% szkoleni/studiów podyplomowych (w przypadku form wsparcia opisanych w § 6 pkt. 1); </w:t>
      </w:r>
    </w:p>
    <w:p w:rsidR="00BA50C6" w:rsidRDefault="0014211D" w:rsidP="00EB6060">
      <w:pPr>
        <w:pStyle w:val="Akapitzlist"/>
        <w:numPr>
          <w:ilvl w:val="0"/>
          <w:numId w:val="14"/>
        </w:numPr>
        <w:ind w:right="32"/>
      </w:pPr>
      <w:r>
        <w:t xml:space="preserve">przerwania przez zakwalifikowanego uczestnika udziału w projekcie; </w:t>
      </w:r>
    </w:p>
    <w:p w:rsidR="00EB6060" w:rsidRPr="00EB6060" w:rsidRDefault="0014211D" w:rsidP="00EB6060">
      <w:pPr>
        <w:pStyle w:val="Akapitzlist"/>
        <w:numPr>
          <w:ilvl w:val="0"/>
          <w:numId w:val="14"/>
        </w:numPr>
        <w:ind w:right="32"/>
      </w:pPr>
      <w:r>
        <w:t>przerwanie zatrudnienia w danej szkole – skutkującego utratą statusu nauczyciela danej szkoły;</w:t>
      </w:r>
      <w:r w:rsidRPr="00EB6060">
        <w:rPr>
          <w:color w:val="FF0000"/>
        </w:rPr>
        <w:t xml:space="preserve"> </w:t>
      </w:r>
    </w:p>
    <w:p w:rsidR="00EB6060" w:rsidRDefault="0014211D" w:rsidP="00EB6060">
      <w:pPr>
        <w:pStyle w:val="Akapitzlist"/>
        <w:numPr>
          <w:ilvl w:val="0"/>
          <w:numId w:val="14"/>
        </w:numPr>
        <w:ind w:right="32"/>
      </w:pPr>
      <w:r>
        <w:t xml:space="preserve">utraty statusu ucznia w danej szkole; </w:t>
      </w:r>
    </w:p>
    <w:p w:rsidR="00EB6060" w:rsidRDefault="0014211D" w:rsidP="00EB6060">
      <w:pPr>
        <w:pStyle w:val="Akapitzlist"/>
        <w:numPr>
          <w:ilvl w:val="0"/>
          <w:numId w:val="14"/>
        </w:numPr>
        <w:ind w:right="32"/>
      </w:pPr>
      <w:r>
        <w:t xml:space="preserve">naruszenia zasad uczestnictwa w projekcie określonych w niniejszym regulaminie; </w:t>
      </w:r>
    </w:p>
    <w:p w:rsidR="00BA50C6" w:rsidRDefault="0014211D" w:rsidP="00EB6060">
      <w:pPr>
        <w:pStyle w:val="Akapitzlist"/>
        <w:numPr>
          <w:ilvl w:val="0"/>
          <w:numId w:val="14"/>
        </w:numPr>
        <w:ind w:right="32"/>
      </w:pPr>
      <w:r>
        <w:t xml:space="preserve">w przypadku innych losowych wydarzeń. </w:t>
      </w:r>
    </w:p>
    <w:p w:rsidR="00BA50C6" w:rsidRDefault="0014211D">
      <w:pPr>
        <w:numPr>
          <w:ilvl w:val="0"/>
          <w:numId w:val="2"/>
        </w:numPr>
        <w:spacing w:after="27"/>
        <w:ind w:left="1132" w:right="32" w:hanging="427"/>
      </w:pPr>
      <w:r>
        <w:t xml:space="preserve">Koordynator Szkolny wyznaczony w Zespole Szkół Ogólnokształcących w Wąbrzeźnie zobowiązany jest do sporządzenia Protokołu z przeprowadzonej rekrutacji oraz sporządzenia listy osób na dane formy wsparcia zgodnie z kryteriami zawartymi w niniejszym Regulaminie.  </w:t>
      </w:r>
    </w:p>
    <w:p w:rsidR="00BA50C6" w:rsidRDefault="0014211D">
      <w:pPr>
        <w:numPr>
          <w:ilvl w:val="0"/>
          <w:numId w:val="2"/>
        </w:numPr>
        <w:spacing w:after="27"/>
        <w:ind w:left="1132" w:right="32" w:hanging="427"/>
      </w:pPr>
      <w:r>
        <w:t xml:space="preserve">W Zespole Szkół Ogólnokształcących w Wąbrzeźnie odbędzie się spotkanie Dyrektora, Koordynatora szkolnego oraz uczniów zakwalifikowanych do projektu inicjujące udział uczestników w wybranych formach wsparcia. Termin i miejsce spotkania wyznacza Dyrektor szkoły z zastrzeżeniem, że ww. termin nie może być późniejszy niż data rozpoczęcia pierwszej formy wsparcia w Zespole Szkół Ogólnokształcących. </w:t>
      </w:r>
    </w:p>
    <w:p w:rsidR="00BA50C6" w:rsidRDefault="0014211D">
      <w:pPr>
        <w:numPr>
          <w:ilvl w:val="0"/>
          <w:numId w:val="2"/>
        </w:numPr>
        <w:ind w:left="1132" w:right="32" w:hanging="427"/>
      </w:pPr>
      <w:r>
        <w:t xml:space="preserve">Realizacja wszystkich form wsparcia będzie dopasowana do potrzeb danej grupy docelowej poprzez realizację działań o różnej intensywności, popołudniami, po lekcjach, w weekendy, w dni robocze tak aby umożliwić godzenie </w:t>
      </w:r>
      <w:r>
        <w:rPr>
          <w:color w:val="FF0000"/>
        </w:rPr>
        <w:t xml:space="preserve"> </w:t>
      </w:r>
    </w:p>
    <w:p w:rsidR="00BA50C6" w:rsidRDefault="0014211D">
      <w:pPr>
        <w:spacing w:after="0" w:line="259" w:lineRule="auto"/>
        <w:ind w:left="720" w:right="0" w:firstLine="0"/>
        <w:jc w:val="left"/>
      </w:pPr>
      <w:r>
        <w:rPr>
          <w:color w:val="FF0000"/>
        </w:rPr>
        <w:t xml:space="preserve"> </w:t>
      </w:r>
    </w:p>
    <w:p w:rsidR="00EB6060" w:rsidRDefault="0014211D">
      <w:pPr>
        <w:pStyle w:val="Nagwek1"/>
        <w:ind w:left="1116" w:right="427"/>
      </w:pPr>
      <w:r>
        <w:t xml:space="preserve">§ 5 </w:t>
      </w:r>
    </w:p>
    <w:p w:rsidR="00BA50C6" w:rsidRDefault="0014211D">
      <w:pPr>
        <w:pStyle w:val="Nagwek1"/>
        <w:ind w:left="1116" w:right="427"/>
      </w:pPr>
      <w:r>
        <w:t xml:space="preserve">Kryteria rekrutacji </w:t>
      </w:r>
    </w:p>
    <w:p w:rsidR="00BA50C6" w:rsidRDefault="0014211D">
      <w:pPr>
        <w:spacing w:after="0" w:line="259" w:lineRule="auto"/>
        <w:ind w:left="734" w:right="0" w:firstLine="0"/>
        <w:jc w:val="center"/>
      </w:pPr>
      <w:r>
        <w:rPr>
          <w:color w:val="FF0000"/>
        </w:rPr>
        <w:t xml:space="preserve"> </w:t>
      </w:r>
    </w:p>
    <w:p w:rsidR="00BA50C6" w:rsidRDefault="0014211D">
      <w:pPr>
        <w:numPr>
          <w:ilvl w:val="0"/>
          <w:numId w:val="4"/>
        </w:numPr>
        <w:ind w:right="32" w:hanging="401"/>
      </w:pPr>
      <w:r>
        <w:t>Kryteria formalne kwalifikujące uczniów do wsparcia:</w:t>
      </w:r>
      <w:r>
        <w:rPr>
          <w:color w:val="FF0000"/>
        </w:rPr>
        <w:t xml:space="preserve">  </w:t>
      </w:r>
    </w:p>
    <w:p w:rsidR="00EB6060" w:rsidRDefault="0014211D" w:rsidP="00EB6060">
      <w:pPr>
        <w:pStyle w:val="Akapitzlist"/>
        <w:numPr>
          <w:ilvl w:val="0"/>
          <w:numId w:val="15"/>
        </w:numPr>
        <w:ind w:right="32"/>
      </w:pPr>
      <w:r>
        <w:t>przynależność do określonej grupy uczestników, opisanych w § 3</w:t>
      </w:r>
      <w:r w:rsidRPr="00EB6060">
        <w:rPr>
          <w:color w:val="FF0000"/>
        </w:rPr>
        <w:t>,</w:t>
      </w:r>
      <w:r>
        <w:t xml:space="preserve"> status ucznia w danej szkole;  </w:t>
      </w:r>
    </w:p>
    <w:p w:rsidR="00BA50C6" w:rsidRDefault="0014211D" w:rsidP="00EB6060">
      <w:pPr>
        <w:pStyle w:val="Akapitzlist"/>
        <w:numPr>
          <w:ilvl w:val="0"/>
          <w:numId w:val="15"/>
        </w:numPr>
        <w:ind w:right="32"/>
      </w:pPr>
      <w:r>
        <w:t>złożenie poprawnie wypełnio</w:t>
      </w:r>
      <w:r w:rsidR="00AA678C">
        <w:t>nych dokumentów rekrutacyjnych: status ucznia Liceum Ogólnokształcącego w Zespole Szkół Ogólnokształcących w Wąbrzeźnie (weryfikacja - potwierdzenie statusu ucznia w deklaracji/szkole).</w:t>
      </w:r>
    </w:p>
    <w:p w:rsidR="00EB6060" w:rsidRDefault="0014211D" w:rsidP="00EB6060">
      <w:pPr>
        <w:numPr>
          <w:ilvl w:val="0"/>
          <w:numId w:val="4"/>
        </w:numPr>
        <w:spacing w:after="36"/>
        <w:ind w:right="32" w:hanging="401"/>
      </w:pPr>
      <w:r>
        <w:t xml:space="preserve">Kryteria premiujące: </w:t>
      </w:r>
    </w:p>
    <w:p w:rsidR="00EB6060" w:rsidRDefault="0014211D" w:rsidP="00EB6060">
      <w:pPr>
        <w:pStyle w:val="Akapitzlist"/>
        <w:numPr>
          <w:ilvl w:val="0"/>
          <w:numId w:val="17"/>
        </w:numPr>
        <w:spacing w:after="36"/>
        <w:ind w:left="1418" w:right="32"/>
      </w:pPr>
      <w:r>
        <w:t xml:space="preserve">wysoka średnia ocen z przedmiotów z poprzedniego roku szkolnego;  </w:t>
      </w:r>
    </w:p>
    <w:p w:rsidR="00BA50C6" w:rsidRDefault="0014211D" w:rsidP="00EB6060">
      <w:pPr>
        <w:pStyle w:val="Akapitzlist"/>
        <w:numPr>
          <w:ilvl w:val="0"/>
          <w:numId w:val="17"/>
        </w:numPr>
        <w:spacing w:after="36"/>
        <w:ind w:left="1418" w:right="32"/>
      </w:pPr>
      <w:r>
        <w:t xml:space="preserve">wysoka frekwencja na zajęciach szkolnych; </w:t>
      </w:r>
    </w:p>
    <w:p w:rsidR="00EB6060" w:rsidRDefault="0014211D" w:rsidP="00EB6060">
      <w:pPr>
        <w:pStyle w:val="Akapitzlist"/>
        <w:numPr>
          <w:ilvl w:val="0"/>
          <w:numId w:val="17"/>
        </w:numPr>
        <w:spacing w:after="39"/>
        <w:ind w:right="32"/>
      </w:pPr>
      <w:r>
        <w:lastRenderedPageBreak/>
        <w:t xml:space="preserve">dodatkowe punkty otrzymają uczniowie w trudnej sytuacji rodzinnej i ekonomicznej (opinia wychowawcy/pedagoga); </w:t>
      </w:r>
    </w:p>
    <w:p w:rsidR="00BA50C6" w:rsidRDefault="0014211D" w:rsidP="00EB6060">
      <w:pPr>
        <w:pStyle w:val="Akapitzlist"/>
        <w:numPr>
          <w:ilvl w:val="0"/>
          <w:numId w:val="17"/>
        </w:numPr>
        <w:spacing w:after="39"/>
        <w:ind w:right="32"/>
      </w:pPr>
      <w:r>
        <w:t xml:space="preserve">ocena z zachowania na świadectwie;  </w:t>
      </w:r>
    </w:p>
    <w:p w:rsidR="00BA50C6" w:rsidRDefault="0014211D">
      <w:pPr>
        <w:numPr>
          <w:ilvl w:val="0"/>
          <w:numId w:val="4"/>
        </w:numPr>
        <w:spacing w:after="30"/>
        <w:ind w:right="32" w:hanging="401"/>
      </w:pPr>
      <w:r>
        <w:t xml:space="preserve">Sposób przyznawania wartości punktowych został określony w załączniku nr 3 do Regulaminu. </w:t>
      </w:r>
    </w:p>
    <w:p w:rsidR="00BA50C6" w:rsidRDefault="0014211D">
      <w:pPr>
        <w:numPr>
          <w:ilvl w:val="0"/>
          <w:numId w:val="4"/>
        </w:numPr>
        <w:spacing w:after="27"/>
        <w:ind w:right="32" w:hanging="401"/>
      </w:pPr>
      <w:r>
        <w:t xml:space="preserve">Uczestnicy zostaną uszeregowani według liczby punktów od największej do najmniejszej. Osoby z największą liczbą punktów zostaną zakwalifikowane na listę uczestników zajęć, pozostałe zostaną umieszczone na liście rezerwowej w kolejności według liczby punktów. </w:t>
      </w:r>
    </w:p>
    <w:p w:rsidR="00BA50C6" w:rsidRDefault="0014211D">
      <w:pPr>
        <w:numPr>
          <w:ilvl w:val="0"/>
          <w:numId w:val="4"/>
        </w:numPr>
        <w:spacing w:after="27"/>
        <w:ind w:right="32" w:hanging="401"/>
      </w:pPr>
      <w:r>
        <w:t xml:space="preserve">W przypadku wyrównanych wyników rekrutacji pierwszeństwo będą mieli uczniowie decydujący się na daną formę wsparcia kojarzeni z płcią przeciwną. </w:t>
      </w:r>
    </w:p>
    <w:p w:rsidR="00BA50C6" w:rsidRDefault="0014211D">
      <w:pPr>
        <w:numPr>
          <w:ilvl w:val="0"/>
          <w:numId w:val="4"/>
        </w:numPr>
        <w:spacing w:after="27"/>
        <w:ind w:right="32" w:hanging="401"/>
      </w:pPr>
      <w:r>
        <w:t xml:space="preserve">W przypadku równych wyników rekrutacji po uwzględnieniu warunków opisanych w ust. 3 i 4 decyduje kolejność zgłoszeń. </w:t>
      </w:r>
    </w:p>
    <w:p w:rsidR="00BA50C6" w:rsidRDefault="0014211D">
      <w:pPr>
        <w:numPr>
          <w:ilvl w:val="0"/>
          <w:numId w:val="4"/>
        </w:numPr>
        <w:spacing w:after="27"/>
        <w:ind w:right="32" w:hanging="401"/>
      </w:pPr>
      <w:r>
        <w:t xml:space="preserve">Weryfikacja ww. kryteriów prowadzona będzie na podstawie oświadczeń ucznia oraz dokumentów od Dyrektora szkoły (Poświadczenie Dyrektora szkoły - wzór stanowi załącznik nr 3 do Regulaminu). </w:t>
      </w:r>
    </w:p>
    <w:p w:rsidR="00BA50C6" w:rsidRDefault="0014211D">
      <w:pPr>
        <w:numPr>
          <w:ilvl w:val="0"/>
          <w:numId w:val="4"/>
        </w:numPr>
        <w:ind w:right="32" w:hanging="401"/>
      </w:pPr>
      <w:r>
        <w:t xml:space="preserve">W przypadku mniejszego niż zakładane zainteresowania uczniów udziałem w projekcie, przeprowadzone zostaną działania zaradcze (m.in. indywidualne rozmowy zachęcające  z uczniami, rozesłanie informacji do rodziców uczniów) i dodatkowa rekrutacja. </w:t>
      </w:r>
    </w:p>
    <w:p w:rsidR="00BA50C6" w:rsidRDefault="0014211D">
      <w:pPr>
        <w:spacing w:after="0" w:line="259" w:lineRule="auto"/>
        <w:ind w:left="720" w:right="0" w:firstLine="0"/>
        <w:jc w:val="left"/>
      </w:pPr>
      <w:r>
        <w:rPr>
          <w:b/>
          <w:color w:val="FF0000"/>
        </w:rPr>
        <w:t xml:space="preserve"> </w:t>
      </w:r>
    </w:p>
    <w:p w:rsidR="00EB6060" w:rsidRDefault="0014211D">
      <w:pPr>
        <w:pStyle w:val="Nagwek1"/>
        <w:ind w:left="1116" w:right="144"/>
      </w:pPr>
      <w:r>
        <w:t xml:space="preserve">§ 6 </w:t>
      </w:r>
    </w:p>
    <w:p w:rsidR="00BA50C6" w:rsidRDefault="0014211D">
      <w:pPr>
        <w:pStyle w:val="Nagwek1"/>
        <w:ind w:left="1116" w:right="144"/>
      </w:pPr>
      <w:r>
        <w:t xml:space="preserve">Formy wsparcia </w:t>
      </w:r>
    </w:p>
    <w:p w:rsidR="00BA50C6" w:rsidRDefault="0014211D">
      <w:pPr>
        <w:spacing w:after="13" w:line="259" w:lineRule="auto"/>
        <w:ind w:left="1017" w:right="0" w:firstLine="0"/>
        <w:jc w:val="center"/>
      </w:pPr>
      <w:r>
        <w:rPr>
          <w:b/>
        </w:rPr>
        <w:t xml:space="preserve"> </w:t>
      </w:r>
    </w:p>
    <w:p w:rsidR="00BA50C6" w:rsidRPr="00AA678C" w:rsidRDefault="0014211D" w:rsidP="00EB6060">
      <w:pPr>
        <w:numPr>
          <w:ilvl w:val="0"/>
          <w:numId w:val="6"/>
        </w:numPr>
        <w:ind w:right="348" w:hanging="348"/>
        <w:jc w:val="left"/>
      </w:pPr>
      <w:r w:rsidRPr="00AA678C">
        <w:t xml:space="preserve">Wsparcie dla nauczycieli: </w:t>
      </w:r>
    </w:p>
    <w:p w:rsidR="00BA50C6" w:rsidRDefault="0014211D" w:rsidP="00EB6060">
      <w:pPr>
        <w:pStyle w:val="Akapitzlist"/>
        <w:numPr>
          <w:ilvl w:val="0"/>
          <w:numId w:val="18"/>
        </w:numPr>
        <w:ind w:right="32"/>
      </w:pPr>
      <w:r>
        <w:t xml:space="preserve">wsparcie w ramach zadania skierowane jest do 15 nauczycieli; </w:t>
      </w:r>
    </w:p>
    <w:p w:rsidR="00BA50C6" w:rsidRDefault="0014211D" w:rsidP="00EB6060">
      <w:pPr>
        <w:pStyle w:val="Akapitzlist"/>
        <w:numPr>
          <w:ilvl w:val="0"/>
          <w:numId w:val="18"/>
        </w:numPr>
        <w:spacing w:after="28"/>
        <w:ind w:right="32"/>
      </w:pPr>
      <w:r>
        <w:t xml:space="preserve">zaplanowane wsparcie to forma doskonalenia kompetencji lub kwalifikacji kończące się uzyskaniem kwalifikacji/kompetencji w zakresie tematu szkoleń/studiów; </w:t>
      </w:r>
    </w:p>
    <w:p w:rsidR="00EB6060" w:rsidRDefault="0014211D" w:rsidP="00EB6060">
      <w:pPr>
        <w:pStyle w:val="Akapitzlist"/>
        <w:numPr>
          <w:ilvl w:val="0"/>
          <w:numId w:val="18"/>
        </w:numPr>
        <w:spacing w:after="27"/>
        <w:ind w:right="32"/>
      </w:pPr>
      <w:r>
        <w:t>z nauczycielami podpisane zostaną umowy zawierające warunki i obowiązki wynikaj</w:t>
      </w:r>
      <w:r w:rsidR="00AA678C">
        <w:t>ące z uczestnictwa we wsparciu;</w:t>
      </w:r>
      <w:r>
        <w:t xml:space="preserve"> </w:t>
      </w:r>
    </w:p>
    <w:p w:rsidR="00EB6060" w:rsidRDefault="0014211D" w:rsidP="00EB6060">
      <w:pPr>
        <w:pStyle w:val="Akapitzlist"/>
        <w:numPr>
          <w:ilvl w:val="0"/>
          <w:numId w:val="18"/>
        </w:numPr>
        <w:spacing w:after="27"/>
        <w:ind w:right="32"/>
      </w:pPr>
      <w:r>
        <w:t>nauczyciele będą mogli brać udział w kilku formach wsparcia</w:t>
      </w:r>
      <w:r w:rsidR="00AA678C">
        <w:t>.</w:t>
      </w:r>
      <w:r>
        <w:t xml:space="preserve">  </w:t>
      </w:r>
    </w:p>
    <w:p w:rsidR="00BA50C6" w:rsidRDefault="00EB6060" w:rsidP="00EB6060">
      <w:pPr>
        <w:pStyle w:val="Akapitzlist"/>
        <w:spacing w:after="27"/>
        <w:ind w:left="1440" w:right="32" w:firstLine="0"/>
      </w:pPr>
      <w:r>
        <w:t>W</w:t>
      </w:r>
      <w:r w:rsidR="0014211D">
        <w:t xml:space="preserve"> ramach zadania zaplanowano: </w:t>
      </w:r>
    </w:p>
    <w:p w:rsidR="00EB6060" w:rsidRDefault="00AA678C" w:rsidP="00EB6060">
      <w:pPr>
        <w:pStyle w:val="Akapitzlist"/>
        <w:numPr>
          <w:ilvl w:val="0"/>
          <w:numId w:val="19"/>
        </w:numPr>
        <w:ind w:right="32"/>
      </w:pPr>
      <w:r>
        <w:t>s</w:t>
      </w:r>
      <w:r w:rsidR="0014211D">
        <w:t xml:space="preserve">tudia podyplomowe na kierunku </w:t>
      </w:r>
      <w:r w:rsidR="00E624C4">
        <w:t>Diagnoza i terapia pedagogiczna</w:t>
      </w:r>
      <w:r>
        <w:t>-1 nauczyciel,</w:t>
      </w:r>
    </w:p>
    <w:p w:rsidR="00EB6060" w:rsidRDefault="00AA678C" w:rsidP="00EB6060">
      <w:pPr>
        <w:pStyle w:val="Akapitzlist"/>
        <w:numPr>
          <w:ilvl w:val="0"/>
          <w:numId w:val="19"/>
        </w:numPr>
        <w:ind w:right="32"/>
      </w:pPr>
      <w:r>
        <w:t>s</w:t>
      </w:r>
      <w:r w:rsidR="0014211D">
        <w:t xml:space="preserve">tudia podyplomowe- </w:t>
      </w:r>
      <w:r w:rsidR="00E624C4">
        <w:t>Nauczanie etyki i nauczanie filozofii</w:t>
      </w:r>
      <w:r>
        <w:t>-1 nauczyciel,</w:t>
      </w:r>
      <w:r w:rsidR="0014211D">
        <w:t xml:space="preserve"> </w:t>
      </w:r>
    </w:p>
    <w:p w:rsidR="00BA50C6" w:rsidRDefault="00AA678C" w:rsidP="00EB6060">
      <w:pPr>
        <w:pStyle w:val="Akapitzlist"/>
        <w:numPr>
          <w:ilvl w:val="0"/>
          <w:numId w:val="19"/>
        </w:numPr>
        <w:ind w:right="32"/>
      </w:pPr>
      <w:r>
        <w:t>s</w:t>
      </w:r>
      <w:r w:rsidR="0014211D">
        <w:t xml:space="preserve">zkolenie – Dzieci niepełnosprawne w warunkach szkoły </w:t>
      </w:r>
      <w:r>
        <w:t>ogólnodostępnej- 15 nauczycieli,</w:t>
      </w:r>
      <w:r w:rsidR="0014211D">
        <w:t xml:space="preserve"> </w:t>
      </w:r>
    </w:p>
    <w:p w:rsidR="00EB6060" w:rsidRDefault="00AA678C" w:rsidP="00EB6060">
      <w:pPr>
        <w:pStyle w:val="Akapitzlist"/>
        <w:numPr>
          <w:ilvl w:val="0"/>
          <w:numId w:val="19"/>
        </w:numPr>
        <w:spacing w:after="39"/>
        <w:ind w:right="32"/>
      </w:pPr>
      <w:r>
        <w:t>s</w:t>
      </w:r>
      <w:r w:rsidR="0014211D">
        <w:t>zkolenie – Praca z dzieckiem z orzeczeniem w warunkach szkoły o</w:t>
      </w:r>
      <w:r>
        <w:t>gólnodostępnej – 15 nauczycieli,</w:t>
      </w:r>
      <w:r w:rsidR="0014211D">
        <w:t xml:space="preserve"> </w:t>
      </w:r>
    </w:p>
    <w:p w:rsidR="00BA50C6" w:rsidRDefault="00AA678C" w:rsidP="00EB6060">
      <w:pPr>
        <w:pStyle w:val="Akapitzlist"/>
        <w:numPr>
          <w:ilvl w:val="0"/>
          <w:numId w:val="19"/>
        </w:numPr>
        <w:spacing w:after="39"/>
        <w:ind w:right="32"/>
      </w:pPr>
      <w:r>
        <w:t>s</w:t>
      </w:r>
      <w:r w:rsidR="0014211D">
        <w:t xml:space="preserve">zkolenie – Edukacja włączająca </w:t>
      </w:r>
      <w:r>
        <w:t>– wprowadzenie – 15 nauczycieli,</w:t>
      </w:r>
      <w:r w:rsidR="0014211D">
        <w:t xml:space="preserve"> </w:t>
      </w:r>
    </w:p>
    <w:p w:rsidR="00EB6060" w:rsidRDefault="00AA678C" w:rsidP="00EB6060">
      <w:pPr>
        <w:pStyle w:val="Akapitzlist"/>
        <w:numPr>
          <w:ilvl w:val="0"/>
          <w:numId w:val="19"/>
        </w:numPr>
        <w:spacing w:after="39"/>
        <w:ind w:right="32"/>
      </w:pPr>
      <w:r>
        <w:t>s</w:t>
      </w:r>
      <w:r w:rsidR="0014211D">
        <w:t>zkolenie – Wspieranie uczniów w zakresie właściwego postępowania oraz radzenia sobie z emoc</w:t>
      </w:r>
      <w:r>
        <w:t>jami – 15 nauczycieli,</w:t>
      </w:r>
      <w:r w:rsidR="0014211D">
        <w:t xml:space="preserve"> </w:t>
      </w:r>
    </w:p>
    <w:p w:rsidR="00EB6060" w:rsidRDefault="00AA678C" w:rsidP="00EB6060">
      <w:pPr>
        <w:pStyle w:val="Akapitzlist"/>
        <w:numPr>
          <w:ilvl w:val="0"/>
          <w:numId w:val="19"/>
        </w:numPr>
        <w:spacing w:after="39"/>
        <w:ind w:right="32"/>
      </w:pPr>
      <w:r>
        <w:t>s</w:t>
      </w:r>
      <w:r w:rsidR="0014211D">
        <w:t>zkolenie – Zagrożenia i zachowania ryzykowane w medi</w:t>
      </w:r>
      <w:r>
        <w:t>ach cyfrowych – 15 nauczycieli,</w:t>
      </w:r>
    </w:p>
    <w:p w:rsidR="00BA50C6" w:rsidRDefault="00AA678C" w:rsidP="00EB6060">
      <w:pPr>
        <w:pStyle w:val="Akapitzlist"/>
        <w:numPr>
          <w:ilvl w:val="0"/>
          <w:numId w:val="19"/>
        </w:numPr>
        <w:spacing w:after="39"/>
        <w:ind w:right="32"/>
      </w:pPr>
      <w:r>
        <w:t>s</w:t>
      </w:r>
      <w:r w:rsidR="0014211D">
        <w:t xml:space="preserve">zkolenie – Sztuczna Inteligencja – 15 nauczycieli. </w:t>
      </w:r>
    </w:p>
    <w:p w:rsidR="00BA50C6" w:rsidRDefault="0014211D" w:rsidP="00E624C4">
      <w:pPr>
        <w:spacing w:after="0" w:line="259" w:lineRule="auto"/>
        <w:ind w:left="1004" w:right="0" w:firstLine="0"/>
        <w:jc w:val="left"/>
      </w:pPr>
      <w:r>
        <w:rPr>
          <w:b/>
        </w:rPr>
        <w:t xml:space="preserve"> </w:t>
      </w:r>
    </w:p>
    <w:p w:rsidR="00BA50C6" w:rsidRPr="00E55DE7" w:rsidRDefault="00EB6060" w:rsidP="00EB6060">
      <w:pPr>
        <w:numPr>
          <w:ilvl w:val="0"/>
          <w:numId w:val="6"/>
        </w:numPr>
        <w:spacing w:after="0" w:line="259" w:lineRule="auto"/>
        <w:ind w:right="348" w:hanging="348"/>
      </w:pPr>
      <w:r w:rsidRPr="00E55DE7">
        <w:lastRenderedPageBreak/>
        <w:t>Wsparcie dla uczniów Liceum Ogólnokształcącego w Zespole Szkół Ogólnokształcących w Wąbrzeźnie:</w:t>
      </w:r>
    </w:p>
    <w:p w:rsidR="00AA678C" w:rsidRDefault="0014211D" w:rsidP="00E55DE7">
      <w:pPr>
        <w:spacing w:after="25"/>
        <w:ind w:left="1800" w:right="32" w:hanging="360"/>
      </w:pPr>
      <w:r>
        <w:t>1)</w:t>
      </w:r>
      <w:r>
        <w:rPr>
          <w:rFonts w:ascii="Arial" w:eastAsia="Arial" w:hAnsi="Arial" w:cs="Arial"/>
        </w:rPr>
        <w:t xml:space="preserve"> </w:t>
      </w:r>
      <w:r>
        <w:t>wsparcie w ramach zadania skierowane jest do 150 uczniów Liceum Ogólnokształcącego w Zespole Szkół O</w:t>
      </w:r>
      <w:r w:rsidR="00AA678C">
        <w:t>gólnokształcących w Wąbrzeźnie;</w:t>
      </w:r>
    </w:p>
    <w:p w:rsidR="00E55DE7" w:rsidRDefault="0014211D" w:rsidP="00E55DE7">
      <w:pPr>
        <w:spacing w:after="25"/>
        <w:ind w:left="1800" w:right="32" w:hanging="360"/>
      </w:pPr>
      <w:r>
        <w:t xml:space="preserve">Zaplanowano następujące formy wsparcia: </w:t>
      </w:r>
    </w:p>
    <w:p w:rsidR="00E55DE7" w:rsidRPr="00E55DE7" w:rsidRDefault="00E55DE7" w:rsidP="00E55DE7">
      <w:pPr>
        <w:pStyle w:val="Akapitzlist"/>
        <w:numPr>
          <w:ilvl w:val="0"/>
          <w:numId w:val="26"/>
        </w:numPr>
        <w:spacing w:after="25"/>
        <w:ind w:right="32"/>
      </w:pPr>
      <w:r>
        <w:t>zajęcia dla uczniów</w:t>
      </w:r>
    </w:p>
    <w:p w:rsidR="00E55DE7" w:rsidRDefault="0014211D" w:rsidP="00E55DE7">
      <w:pPr>
        <w:pStyle w:val="Akapitzlist"/>
        <w:numPr>
          <w:ilvl w:val="0"/>
          <w:numId w:val="23"/>
        </w:numPr>
        <w:spacing w:after="36"/>
        <w:ind w:right="32"/>
      </w:pPr>
      <w:r>
        <w:t>zajęcia metodą eksperymentu z biologii - 80h</w:t>
      </w:r>
      <w:r w:rsidR="00AA678C">
        <w:t>,</w:t>
      </w:r>
      <w:r>
        <w:t xml:space="preserve">  </w:t>
      </w:r>
    </w:p>
    <w:p w:rsidR="00E55DE7" w:rsidRDefault="0014211D" w:rsidP="00E55DE7">
      <w:pPr>
        <w:pStyle w:val="Akapitzlist"/>
        <w:numPr>
          <w:ilvl w:val="0"/>
          <w:numId w:val="23"/>
        </w:numPr>
        <w:spacing w:after="36"/>
        <w:ind w:right="32"/>
      </w:pPr>
      <w:r>
        <w:t>zajęcia metodą eksperymentu z chemii - 80h</w:t>
      </w:r>
      <w:r w:rsidR="00AA678C">
        <w:t>,</w:t>
      </w:r>
      <w:r>
        <w:t xml:space="preserve"> </w:t>
      </w:r>
    </w:p>
    <w:p w:rsidR="00E55DE7" w:rsidRDefault="0014211D" w:rsidP="00E55DE7">
      <w:pPr>
        <w:pStyle w:val="Akapitzlist"/>
        <w:numPr>
          <w:ilvl w:val="0"/>
          <w:numId w:val="23"/>
        </w:numPr>
        <w:spacing w:after="36"/>
        <w:ind w:right="32"/>
      </w:pPr>
      <w:r>
        <w:t>zajęcia z komunikacji medialnej „Szkolne koło dziennikarskie” - 80h</w:t>
      </w:r>
      <w:r w:rsidR="00AA678C">
        <w:t>,</w:t>
      </w:r>
      <w:r>
        <w:t xml:space="preserve">  </w:t>
      </w:r>
    </w:p>
    <w:p w:rsidR="00E55DE7" w:rsidRDefault="0014211D" w:rsidP="00E55DE7">
      <w:pPr>
        <w:pStyle w:val="Akapitzlist"/>
        <w:numPr>
          <w:ilvl w:val="0"/>
          <w:numId w:val="23"/>
        </w:numPr>
        <w:spacing w:after="36"/>
        <w:ind w:right="32"/>
      </w:pPr>
      <w:r>
        <w:t>za</w:t>
      </w:r>
      <w:r w:rsidR="00E624C4">
        <w:t>jęcia „Gry logiczne - szachy</w:t>
      </w:r>
      <w:r>
        <w:t>” - 80h</w:t>
      </w:r>
      <w:r w:rsidR="00AA678C">
        <w:t>,</w:t>
      </w:r>
      <w:r>
        <w:t xml:space="preserve"> </w:t>
      </w:r>
    </w:p>
    <w:p w:rsidR="00E55DE7" w:rsidRDefault="0014211D" w:rsidP="00E55DE7">
      <w:pPr>
        <w:pStyle w:val="Akapitzlist"/>
        <w:numPr>
          <w:ilvl w:val="0"/>
          <w:numId w:val="23"/>
        </w:numPr>
        <w:spacing w:after="36"/>
        <w:ind w:right="32"/>
      </w:pPr>
      <w:r>
        <w:t>zajęcia rozwijające z nauk matematyczno-przyrodniczych - 320h</w:t>
      </w:r>
      <w:r w:rsidR="00AA678C">
        <w:t>,</w:t>
      </w:r>
      <w:r>
        <w:t xml:space="preserve"> </w:t>
      </w:r>
    </w:p>
    <w:p w:rsidR="00E55DE7" w:rsidRDefault="0014211D" w:rsidP="00E55DE7">
      <w:pPr>
        <w:pStyle w:val="Akapitzlist"/>
        <w:numPr>
          <w:ilvl w:val="0"/>
          <w:numId w:val="23"/>
        </w:numPr>
        <w:spacing w:after="36"/>
        <w:ind w:right="32"/>
      </w:pPr>
      <w:r>
        <w:t>zajęcia rozwijające z języka angielskiego - 160h</w:t>
      </w:r>
      <w:r w:rsidR="00AA678C">
        <w:t>,</w:t>
      </w:r>
      <w:r>
        <w:t xml:space="preserve"> </w:t>
      </w:r>
    </w:p>
    <w:p w:rsidR="00E55DE7" w:rsidRDefault="0014211D" w:rsidP="00E55DE7">
      <w:pPr>
        <w:pStyle w:val="Akapitzlist"/>
        <w:numPr>
          <w:ilvl w:val="0"/>
          <w:numId w:val="23"/>
        </w:numPr>
        <w:spacing w:after="36"/>
        <w:ind w:right="32"/>
      </w:pPr>
      <w:r>
        <w:t>zajęcia z edukacji kulturalnej i obywatelskiej - 40h</w:t>
      </w:r>
      <w:r w:rsidR="00AA678C">
        <w:t>,</w:t>
      </w:r>
      <w:r>
        <w:t xml:space="preserve"> </w:t>
      </w:r>
    </w:p>
    <w:p w:rsidR="00E55DE7" w:rsidRDefault="0014211D" w:rsidP="00E55DE7">
      <w:pPr>
        <w:pStyle w:val="Akapitzlist"/>
        <w:numPr>
          <w:ilvl w:val="0"/>
          <w:numId w:val="23"/>
        </w:numPr>
        <w:spacing w:after="36"/>
        <w:ind w:right="32"/>
      </w:pPr>
      <w:r>
        <w:t>zajęcia z programowania - 40h</w:t>
      </w:r>
      <w:r w:rsidR="00AA678C">
        <w:t>,</w:t>
      </w:r>
      <w:r>
        <w:t xml:space="preserve"> </w:t>
      </w:r>
    </w:p>
    <w:p w:rsidR="00E55DE7" w:rsidRDefault="0014211D" w:rsidP="00E55DE7">
      <w:pPr>
        <w:pStyle w:val="Akapitzlist"/>
        <w:numPr>
          <w:ilvl w:val="0"/>
          <w:numId w:val="23"/>
        </w:numPr>
        <w:spacing w:after="36"/>
        <w:ind w:right="32"/>
      </w:pPr>
      <w:r>
        <w:t>zajęcia dydaktyczno-wyrównawcze z matematyki - 160h</w:t>
      </w:r>
      <w:r w:rsidR="00AA678C">
        <w:t>,</w:t>
      </w:r>
      <w:r>
        <w:t xml:space="preserve"> </w:t>
      </w:r>
    </w:p>
    <w:p w:rsidR="00E55DE7" w:rsidRDefault="0014211D" w:rsidP="00E55DE7">
      <w:pPr>
        <w:pStyle w:val="Akapitzlist"/>
        <w:numPr>
          <w:ilvl w:val="0"/>
          <w:numId w:val="23"/>
        </w:numPr>
        <w:spacing w:after="36"/>
        <w:ind w:right="32"/>
      </w:pPr>
      <w:r>
        <w:t>zajęcia dydaktyczno-wyrówn</w:t>
      </w:r>
      <w:r w:rsidR="00AA678C">
        <w:t>awcze z języka polskiego - 160h,</w:t>
      </w:r>
    </w:p>
    <w:p w:rsidR="00E55DE7" w:rsidRDefault="0014211D" w:rsidP="00E55DE7">
      <w:pPr>
        <w:pStyle w:val="Akapitzlist"/>
        <w:numPr>
          <w:ilvl w:val="0"/>
          <w:numId w:val="23"/>
        </w:numPr>
        <w:spacing w:after="36"/>
        <w:ind w:right="32"/>
      </w:pPr>
      <w:r>
        <w:t>zajęcia dydaktyczno-wyrównawcze z języka angielskiego - 160h</w:t>
      </w:r>
      <w:r w:rsidR="00AA678C">
        <w:t>,</w:t>
      </w:r>
      <w:r>
        <w:t xml:space="preserve"> </w:t>
      </w:r>
    </w:p>
    <w:p w:rsidR="00E55DE7" w:rsidRDefault="0014211D" w:rsidP="00E55DE7">
      <w:pPr>
        <w:pStyle w:val="Akapitzlist"/>
        <w:numPr>
          <w:ilvl w:val="0"/>
          <w:numId w:val="23"/>
        </w:numPr>
        <w:spacing w:after="36"/>
        <w:ind w:right="32"/>
      </w:pPr>
      <w:r>
        <w:t xml:space="preserve">zajęcia </w:t>
      </w:r>
      <w:proofErr w:type="spellStart"/>
      <w:r>
        <w:t>psychoedukacyjne</w:t>
      </w:r>
      <w:proofErr w:type="spellEnd"/>
      <w:r>
        <w:t xml:space="preserve"> - 80h</w:t>
      </w:r>
      <w:r w:rsidR="00AA678C">
        <w:t>,</w:t>
      </w:r>
      <w:r>
        <w:t xml:space="preserve"> </w:t>
      </w:r>
    </w:p>
    <w:p w:rsidR="00E55DE7" w:rsidRDefault="0014211D" w:rsidP="00E55DE7">
      <w:pPr>
        <w:pStyle w:val="Akapitzlist"/>
        <w:numPr>
          <w:ilvl w:val="0"/>
          <w:numId w:val="23"/>
        </w:numPr>
        <w:spacing w:after="36"/>
        <w:ind w:right="32"/>
      </w:pPr>
      <w:r>
        <w:t>zajęcia sportowe (wychowanie fizyczne) - 80h</w:t>
      </w:r>
      <w:r w:rsidR="00AA678C">
        <w:t>,</w:t>
      </w:r>
      <w:r>
        <w:t xml:space="preserve"> </w:t>
      </w:r>
    </w:p>
    <w:p w:rsidR="00E55DE7" w:rsidRDefault="0014211D" w:rsidP="00E55DE7">
      <w:pPr>
        <w:pStyle w:val="Akapitzlist"/>
        <w:numPr>
          <w:ilvl w:val="0"/>
          <w:numId w:val="23"/>
        </w:numPr>
        <w:spacing w:after="36"/>
        <w:ind w:right="32"/>
      </w:pPr>
      <w:r>
        <w:t>doradztwo edukacyjno-zawodowe - 80h</w:t>
      </w:r>
      <w:r w:rsidR="00AA678C">
        <w:t>,</w:t>
      </w:r>
      <w:r>
        <w:t xml:space="preserve"> </w:t>
      </w:r>
    </w:p>
    <w:p w:rsidR="00E55DE7" w:rsidRDefault="00E624C4" w:rsidP="00E55DE7">
      <w:pPr>
        <w:pStyle w:val="Akapitzlist"/>
        <w:numPr>
          <w:ilvl w:val="0"/>
          <w:numId w:val="23"/>
        </w:numPr>
        <w:spacing w:after="36"/>
        <w:ind w:right="32"/>
      </w:pPr>
      <w:r>
        <w:t>warsztaty plastyczne - 80h</w:t>
      </w:r>
      <w:r w:rsidR="00AA678C">
        <w:t>,</w:t>
      </w:r>
    </w:p>
    <w:p w:rsidR="00E55DE7" w:rsidRDefault="0014211D" w:rsidP="00E55DE7">
      <w:pPr>
        <w:pStyle w:val="Akapitzlist"/>
        <w:numPr>
          <w:ilvl w:val="0"/>
          <w:numId w:val="23"/>
        </w:numPr>
        <w:spacing w:after="36"/>
        <w:ind w:right="32"/>
      </w:pPr>
      <w:r>
        <w:t>zajęcia sportowe z trenerem sztuk walki i trenerem fitness</w:t>
      </w:r>
      <w:r w:rsidR="00AA678C">
        <w:t>,</w:t>
      </w:r>
      <w:r>
        <w:t xml:space="preserve"> </w:t>
      </w:r>
    </w:p>
    <w:p w:rsidR="00E55DE7" w:rsidRDefault="0014211D" w:rsidP="00E55DE7">
      <w:pPr>
        <w:pStyle w:val="Akapitzlist"/>
        <w:numPr>
          <w:ilvl w:val="0"/>
          <w:numId w:val="23"/>
        </w:numPr>
        <w:spacing w:after="36"/>
        <w:ind w:right="32"/>
      </w:pPr>
      <w:r>
        <w:t>warsztaty i indywidualne konsultacje z dietetykiem</w:t>
      </w:r>
      <w:r w:rsidR="00AA678C">
        <w:t>.</w:t>
      </w:r>
      <w:r>
        <w:t xml:space="preserve"> </w:t>
      </w:r>
    </w:p>
    <w:p w:rsidR="00E55DE7" w:rsidRDefault="00E55DE7" w:rsidP="00E55DE7">
      <w:pPr>
        <w:pStyle w:val="Akapitzlist"/>
        <w:numPr>
          <w:ilvl w:val="0"/>
          <w:numId w:val="26"/>
        </w:numPr>
        <w:spacing w:after="36"/>
        <w:ind w:right="32"/>
      </w:pPr>
      <w:r>
        <w:t>wyjazdy dla uczniów</w:t>
      </w:r>
    </w:p>
    <w:p w:rsidR="00E55DE7" w:rsidRDefault="00AA678C" w:rsidP="00E55DE7">
      <w:pPr>
        <w:pStyle w:val="Akapitzlist"/>
        <w:numPr>
          <w:ilvl w:val="0"/>
          <w:numId w:val="27"/>
        </w:numPr>
        <w:spacing w:after="36"/>
        <w:ind w:right="32"/>
      </w:pPr>
      <w:r>
        <w:t>w</w:t>
      </w:r>
      <w:r w:rsidR="0014211D">
        <w:t>yjazd integracyjny z j. angiel</w:t>
      </w:r>
      <w:r>
        <w:t>skim we Wierzchach - 35 uczniów,</w:t>
      </w:r>
      <w:r w:rsidR="0014211D">
        <w:t xml:space="preserve"> </w:t>
      </w:r>
    </w:p>
    <w:p w:rsidR="00E55DE7" w:rsidRDefault="00AA678C" w:rsidP="00E55DE7">
      <w:pPr>
        <w:pStyle w:val="Akapitzlist"/>
        <w:numPr>
          <w:ilvl w:val="0"/>
          <w:numId w:val="27"/>
        </w:numPr>
        <w:spacing w:after="36"/>
        <w:ind w:right="32"/>
      </w:pPr>
      <w:r>
        <w:t>w</w:t>
      </w:r>
      <w:r w:rsidR="0014211D">
        <w:t>yjazd - Warsz</w:t>
      </w:r>
      <w:r>
        <w:t>taty UMK w Toruniu - 36 uczniów,</w:t>
      </w:r>
      <w:r w:rsidR="0014211D">
        <w:t xml:space="preserve"> </w:t>
      </w:r>
    </w:p>
    <w:p w:rsidR="00E55DE7" w:rsidRDefault="00AA678C" w:rsidP="00E55DE7">
      <w:pPr>
        <w:pStyle w:val="Akapitzlist"/>
        <w:numPr>
          <w:ilvl w:val="0"/>
          <w:numId w:val="27"/>
        </w:numPr>
        <w:spacing w:after="36"/>
        <w:ind w:right="32"/>
      </w:pPr>
      <w:r>
        <w:t>w</w:t>
      </w:r>
      <w:r w:rsidR="0014211D">
        <w:t>yjazd - Centrum Chemii w Małe</w:t>
      </w:r>
      <w:r>
        <w:t>j Skali w Toruniu - 36 uczniów,</w:t>
      </w:r>
    </w:p>
    <w:p w:rsidR="00E55DE7" w:rsidRDefault="00AA678C" w:rsidP="00E55DE7">
      <w:pPr>
        <w:pStyle w:val="Akapitzlist"/>
        <w:numPr>
          <w:ilvl w:val="0"/>
          <w:numId w:val="27"/>
        </w:numPr>
        <w:spacing w:after="36"/>
        <w:ind w:right="32"/>
      </w:pPr>
      <w:r>
        <w:t>w</w:t>
      </w:r>
      <w:r w:rsidR="0014211D">
        <w:t>yjazd - Centrum Nauki Ko</w:t>
      </w:r>
      <w:r>
        <w:t>pernik w Warszawie - 36 uczniów,</w:t>
      </w:r>
      <w:r w:rsidR="0014211D">
        <w:t xml:space="preserve"> </w:t>
      </w:r>
    </w:p>
    <w:p w:rsidR="00BA50C6" w:rsidRDefault="00AA678C" w:rsidP="00E55DE7">
      <w:pPr>
        <w:pStyle w:val="Akapitzlist"/>
        <w:numPr>
          <w:ilvl w:val="0"/>
          <w:numId w:val="27"/>
        </w:numPr>
        <w:spacing w:after="36"/>
        <w:ind w:right="32"/>
      </w:pPr>
      <w:r>
        <w:t>w</w:t>
      </w:r>
      <w:r w:rsidR="0014211D">
        <w:t>yjazd - Centrum Nauki Ek</w:t>
      </w:r>
      <w:r>
        <w:t>speryment w Gdyni - 36 uczniów,</w:t>
      </w:r>
    </w:p>
    <w:p w:rsidR="00E55DE7" w:rsidRDefault="00AA678C" w:rsidP="00E55DE7">
      <w:pPr>
        <w:pStyle w:val="Akapitzlist"/>
        <w:numPr>
          <w:ilvl w:val="0"/>
          <w:numId w:val="27"/>
        </w:numPr>
        <w:ind w:right="32"/>
      </w:pPr>
      <w:r>
        <w:t>w</w:t>
      </w:r>
      <w:r w:rsidR="0014211D">
        <w:t>yjazdy do kina, opery i teatru w ramach zajęć z edukacji kulturalnej i obywatelskiej - 7 uczniów</w:t>
      </w:r>
      <w:r>
        <w:t>,</w:t>
      </w:r>
      <w:r w:rsidR="0014211D">
        <w:t xml:space="preserve"> </w:t>
      </w:r>
    </w:p>
    <w:p w:rsidR="00D3136C" w:rsidRDefault="00AA678C" w:rsidP="00E55DE7">
      <w:pPr>
        <w:pStyle w:val="Akapitzlist"/>
        <w:numPr>
          <w:ilvl w:val="0"/>
          <w:numId w:val="27"/>
        </w:numPr>
        <w:ind w:right="32"/>
      </w:pPr>
      <w:r>
        <w:t>w</w:t>
      </w:r>
      <w:r w:rsidR="00E624C4">
        <w:t>yjazd do Muzeum Piernika w Toruniu</w:t>
      </w:r>
      <w:r>
        <w:t>.</w:t>
      </w:r>
    </w:p>
    <w:p w:rsidR="00D3136C" w:rsidRDefault="00D3136C">
      <w:pPr>
        <w:spacing w:after="13" w:line="259" w:lineRule="auto"/>
        <w:ind w:left="720" w:right="0" w:firstLine="0"/>
        <w:jc w:val="left"/>
      </w:pPr>
    </w:p>
    <w:p w:rsidR="00BA50C6" w:rsidRDefault="0014211D">
      <w:pPr>
        <w:numPr>
          <w:ilvl w:val="1"/>
          <w:numId w:val="9"/>
        </w:numPr>
        <w:spacing w:after="27"/>
        <w:ind w:right="32" w:hanging="360"/>
      </w:pPr>
      <w:r>
        <w:t xml:space="preserve">zajęcia dydaktyczno-wyrównawcze z matematyki, korekcyjno-kompensacyjne oraz rozwijające umiejętności emocjonalno-społeczne będą realizowane zgodnie z </w:t>
      </w:r>
      <w:proofErr w:type="spellStart"/>
      <w:r>
        <w:t>Rozp</w:t>
      </w:r>
      <w:proofErr w:type="spellEnd"/>
      <w:r>
        <w:t>. MEN z dnia 9 sierpnia 2017 r. w sprawie zasad organizacji i udzielania pomocy psychologiczno-pedagogicznych w publicznych przedszkolach, szkołach i placówkach</w:t>
      </w:r>
      <w:r w:rsidR="00AA678C">
        <w:t>;</w:t>
      </w:r>
    </w:p>
    <w:p w:rsidR="00BA50C6" w:rsidRDefault="0014211D">
      <w:pPr>
        <w:numPr>
          <w:ilvl w:val="1"/>
          <w:numId w:val="9"/>
        </w:numPr>
        <w:ind w:right="32" w:hanging="360"/>
      </w:pPr>
      <w:r>
        <w:t>uczniowie będą mieli możliwość uczestni</w:t>
      </w:r>
      <w:r w:rsidR="00AA678C">
        <w:t>czenia w kilku formach wsparcia;</w:t>
      </w:r>
      <w:r>
        <w:t xml:space="preserve">  </w:t>
      </w:r>
    </w:p>
    <w:p w:rsidR="00BA50C6" w:rsidRDefault="0014211D">
      <w:pPr>
        <w:numPr>
          <w:ilvl w:val="1"/>
          <w:numId w:val="9"/>
        </w:numPr>
        <w:ind w:right="32" w:hanging="360"/>
      </w:pPr>
      <w:r>
        <w:t>zajęcia prowadzone będą według harmonogramu ustalonego przez prowadzącego zajęcia z uzgodnieniem z Koordynatorem szkolnym oraz Dyrektorem Szkoły w sposób umożliwiający uczniom pogodzenie obowiązków szkolnych z uczestnictwem w projekcie uwzględniając jednocześnie możliwości dojazdów uczniów d</w:t>
      </w:r>
      <w:r w:rsidR="00AA678C">
        <w:t>o szkoły na dana formę wsparcia;</w:t>
      </w:r>
      <w:r>
        <w:t xml:space="preserve">  </w:t>
      </w:r>
    </w:p>
    <w:p w:rsidR="00BA50C6" w:rsidRDefault="0014211D">
      <w:pPr>
        <w:numPr>
          <w:ilvl w:val="1"/>
          <w:numId w:val="9"/>
        </w:numPr>
        <w:spacing w:after="27"/>
        <w:ind w:right="32" w:hanging="360"/>
      </w:pPr>
      <w:r>
        <w:lastRenderedPageBreak/>
        <w:t>na zakończenie zajęć prowadzone zostanie badanie kompetencji/lub kwalifikacji uczniów, gdzie każdy z uczestników otrzyma zaświadczenie potwierdzające uzyskanie kompetencji lub zaświadczenie potwie</w:t>
      </w:r>
      <w:r w:rsidR="00AA678C">
        <w:t>rdzające uzyskanie kwalifikacji;</w:t>
      </w:r>
      <w:r>
        <w:t xml:space="preserve"> </w:t>
      </w:r>
    </w:p>
    <w:p w:rsidR="00BA50C6" w:rsidRDefault="0014211D">
      <w:pPr>
        <w:numPr>
          <w:ilvl w:val="1"/>
          <w:numId w:val="9"/>
        </w:numPr>
        <w:ind w:right="32" w:hanging="360"/>
      </w:pPr>
      <w:r>
        <w:t xml:space="preserve">uczniowie i nauczyciele będą nabywali kompetencje w ramach projektu. Fakt nabycia kompetencji będzie weryfikowany w ramach etapów: </w:t>
      </w:r>
    </w:p>
    <w:p w:rsidR="00BA50C6" w:rsidRDefault="0014211D">
      <w:pPr>
        <w:numPr>
          <w:ilvl w:val="2"/>
          <w:numId w:val="8"/>
        </w:numPr>
        <w:ind w:right="32"/>
      </w:pPr>
      <w:r>
        <w:t xml:space="preserve">ETAP I - Zakres – zdefiniowanie w ramach wniosku o dofinansowanie grupy docelowej – uczniów i nauczycieli </w:t>
      </w:r>
      <w:r w:rsidR="00A2118D">
        <w:t>Zespołu Szkół Ogólnokształcących</w:t>
      </w:r>
      <w:bookmarkStart w:id="0" w:name="_GoBack"/>
      <w:bookmarkEnd w:id="0"/>
      <w:r w:rsidR="00E55DE7">
        <w:t>,</w:t>
      </w:r>
    </w:p>
    <w:p w:rsidR="00BA50C6" w:rsidRDefault="0014211D">
      <w:pPr>
        <w:numPr>
          <w:ilvl w:val="2"/>
          <w:numId w:val="8"/>
        </w:numPr>
        <w:ind w:right="32"/>
      </w:pPr>
      <w:r>
        <w:t>ETAP II - Wzorzec – określony przed rozpoczęciem form wsparcia i zrealizowan</w:t>
      </w:r>
      <w:r w:rsidR="00E55DE7">
        <w:t>y w projekcie standard wymagań,</w:t>
      </w:r>
    </w:p>
    <w:p w:rsidR="00BA50C6" w:rsidRDefault="0014211D">
      <w:pPr>
        <w:numPr>
          <w:ilvl w:val="2"/>
          <w:numId w:val="8"/>
        </w:numPr>
        <w:ind w:right="32"/>
      </w:pPr>
      <w:r>
        <w:t>ETAP III - Ocena – przeprowadzenie weryfikacji na podstawie opracowanych kryteriów oceny po zakończeniu wsp</w:t>
      </w:r>
      <w:r w:rsidR="00E55DE7">
        <w:t>arcia udzielanego danej osobie,</w:t>
      </w:r>
    </w:p>
    <w:p w:rsidR="00BA50C6" w:rsidRDefault="0014211D" w:rsidP="00E55DE7">
      <w:pPr>
        <w:numPr>
          <w:ilvl w:val="2"/>
          <w:numId w:val="8"/>
        </w:numPr>
        <w:ind w:right="32"/>
      </w:pPr>
      <w:r>
        <w:t xml:space="preserve">ETAP IV - Porównanie – porównanie uzyskanych wyników etapu III (ocena) z przyjętymi wymaganiami (określonymi na etapie II efektami uczenia się) po zakończeniu wsparcia udzielanego danej osobie. </w:t>
      </w:r>
    </w:p>
    <w:p w:rsidR="00E55DE7" w:rsidRDefault="00E55DE7" w:rsidP="00E55DE7">
      <w:pPr>
        <w:ind w:right="32"/>
      </w:pPr>
    </w:p>
    <w:p w:rsidR="00BA50C6" w:rsidRPr="00E55DE7" w:rsidRDefault="0014211D">
      <w:pPr>
        <w:numPr>
          <w:ilvl w:val="0"/>
          <w:numId w:val="6"/>
        </w:numPr>
        <w:spacing w:after="26"/>
        <w:ind w:right="348" w:hanging="348"/>
        <w:jc w:val="left"/>
      </w:pPr>
      <w:r w:rsidRPr="00E55DE7">
        <w:t>Staże uczniowskie</w:t>
      </w:r>
      <w:r w:rsidRPr="00E55DE7">
        <w:rPr>
          <w:color w:val="00B050"/>
        </w:rPr>
        <w:t xml:space="preserve">. </w:t>
      </w:r>
      <w:r w:rsidRPr="00E55DE7">
        <w:t xml:space="preserve"> </w:t>
      </w:r>
    </w:p>
    <w:p w:rsidR="00BA50C6" w:rsidRDefault="0014211D" w:rsidP="00E55DE7">
      <w:pPr>
        <w:pStyle w:val="Akapitzlist"/>
        <w:numPr>
          <w:ilvl w:val="0"/>
          <w:numId w:val="28"/>
        </w:numPr>
        <w:ind w:right="32"/>
      </w:pPr>
      <w:r>
        <w:t xml:space="preserve">staże skierowane są do 80 uczniów Liceum Ogólnokształcącego w Zespole Szkół </w:t>
      </w:r>
    </w:p>
    <w:p w:rsidR="00BA50C6" w:rsidRDefault="0014211D">
      <w:pPr>
        <w:ind w:left="1810" w:right="32"/>
      </w:pPr>
      <w:r>
        <w:t xml:space="preserve">Ogólnokształcących w Wąbrzeźnie; </w:t>
      </w:r>
    </w:p>
    <w:p w:rsidR="00BA50C6" w:rsidRDefault="0014211D" w:rsidP="00E55DE7">
      <w:pPr>
        <w:pStyle w:val="Akapitzlist"/>
        <w:numPr>
          <w:ilvl w:val="0"/>
          <w:numId w:val="28"/>
        </w:numPr>
        <w:spacing w:after="27"/>
        <w:ind w:right="32"/>
      </w:pPr>
      <w:r>
        <w:t xml:space="preserve">staże zostaną przeprowadzone w okresie wakacji letnich w VII i VIII 2025r. i VII i VIII 2026r. u pracodawców na terenie woj. kujawsko-pomorskiego, głównie na terenie powiatu wąbrzeskiego; </w:t>
      </w:r>
    </w:p>
    <w:p w:rsidR="00BA50C6" w:rsidRDefault="0014211D" w:rsidP="00E55DE7">
      <w:pPr>
        <w:pStyle w:val="Akapitzlist"/>
        <w:numPr>
          <w:ilvl w:val="0"/>
          <w:numId w:val="28"/>
        </w:numPr>
        <w:spacing w:after="27"/>
        <w:ind w:right="32"/>
      </w:pPr>
      <w:r>
        <w:t xml:space="preserve">staże prowadzone będą u pracodawców, którzy zgłoszą się w odpowiedzi na ogłoszenie o możliwości realizacji staży; </w:t>
      </w:r>
    </w:p>
    <w:p w:rsidR="00BA50C6" w:rsidRDefault="0014211D" w:rsidP="00E55DE7">
      <w:pPr>
        <w:pStyle w:val="Akapitzlist"/>
        <w:numPr>
          <w:ilvl w:val="0"/>
          <w:numId w:val="28"/>
        </w:numPr>
        <w:spacing w:after="27"/>
        <w:ind w:right="32"/>
      </w:pPr>
      <w:r>
        <w:t xml:space="preserve">staż będzie trwał 160 godzin dla każdego ucznia w czasie nie dłuższym niż 1 miesiąc, w czasie wolnym od nauki i jednocześnie dostosowanym do systemu pracy u danego pracodawcy; </w:t>
      </w:r>
    </w:p>
    <w:p w:rsidR="00E55DE7" w:rsidRDefault="0014211D" w:rsidP="00E55DE7">
      <w:pPr>
        <w:pStyle w:val="Akapitzlist"/>
        <w:numPr>
          <w:ilvl w:val="0"/>
          <w:numId w:val="28"/>
        </w:numPr>
        <w:spacing w:after="27"/>
        <w:ind w:right="32"/>
      </w:pPr>
      <w:r>
        <w:t xml:space="preserve">staże nie będą odbywać się w porze nocnej, a dobowy wymiar czasu pracy nie może przekroczyć 8 godzin; </w:t>
      </w:r>
    </w:p>
    <w:p w:rsidR="00BA50C6" w:rsidRDefault="0014211D" w:rsidP="00E55DE7">
      <w:pPr>
        <w:pStyle w:val="Akapitzlist"/>
        <w:numPr>
          <w:ilvl w:val="0"/>
          <w:numId w:val="28"/>
        </w:numPr>
        <w:spacing w:after="27"/>
        <w:ind w:right="32"/>
      </w:pPr>
      <w:r>
        <w:t xml:space="preserve">na koniec stażu wydany zostanie dokument potwierdzający odbycie stażu; </w:t>
      </w:r>
    </w:p>
    <w:p w:rsidR="00BA50C6" w:rsidRDefault="0014211D" w:rsidP="00E55DE7">
      <w:pPr>
        <w:pStyle w:val="Akapitzlist"/>
        <w:numPr>
          <w:ilvl w:val="0"/>
          <w:numId w:val="28"/>
        </w:numPr>
        <w:spacing w:after="27"/>
        <w:ind w:right="32"/>
      </w:pPr>
      <w:r>
        <w:t xml:space="preserve">po odbyciu stażu uczestnik otrzyma stypendium w wysokości określonej w umowie trójstronnej, która zostanie zawarta pomiędzy uczniem, pracodawcą i Powiatem Wąbrzeskim. Stawka jednostkowa obejmuje wszystkie niezbędne koszty związane z organizacją i prowadzeniem stażu uczniowskiego; </w:t>
      </w:r>
    </w:p>
    <w:p w:rsidR="00BA50C6" w:rsidRDefault="0014211D" w:rsidP="00E55DE7">
      <w:pPr>
        <w:pStyle w:val="Akapitzlist"/>
        <w:numPr>
          <w:ilvl w:val="0"/>
          <w:numId w:val="28"/>
        </w:numPr>
        <w:ind w:right="32"/>
      </w:pPr>
      <w:r>
        <w:t xml:space="preserve">szczegółowe zasady odbywania stażu, wypłaty stypendiów oraz instrukcja w zakresie rozliczania kosztów dojazdu zostaną zawarte w umowie trójstronnej; </w:t>
      </w:r>
    </w:p>
    <w:p w:rsidR="00BA50C6" w:rsidRDefault="0014211D">
      <w:pPr>
        <w:spacing w:after="0" w:line="259" w:lineRule="auto"/>
        <w:ind w:left="720" w:right="0" w:firstLine="0"/>
        <w:jc w:val="left"/>
      </w:pPr>
      <w:r>
        <w:rPr>
          <w:color w:val="FF0000"/>
        </w:rPr>
        <w:t xml:space="preserve"> </w:t>
      </w:r>
    </w:p>
    <w:p w:rsidR="00BA50C6" w:rsidRDefault="0014211D">
      <w:pPr>
        <w:spacing w:after="0" w:line="259" w:lineRule="auto"/>
        <w:ind w:left="720" w:right="0" w:firstLine="0"/>
        <w:jc w:val="left"/>
      </w:pPr>
      <w:r>
        <w:rPr>
          <w:color w:val="FF0000"/>
        </w:rPr>
        <w:t xml:space="preserve"> </w:t>
      </w:r>
    </w:p>
    <w:p w:rsidR="00EB6060" w:rsidRDefault="0014211D">
      <w:pPr>
        <w:pStyle w:val="Nagwek1"/>
        <w:ind w:left="1116" w:right="427"/>
      </w:pPr>
      <w:r>
        <w:t>§ 7</w:t>
      </w:r>
    </w:p>
    <w:p w:rsidR="00BA50C6" w:rsidRDefault="0014211D">
      <w:pPr>
        <w:pStyle w:val="Nagwek1"/>
        <w:ind w:left="1116" w:right="427"/>
      </w:pPr>
      <w:r>
        <w:t xml:space="preserve"> Prawa i obowiązki uczestników projektu </w:t>
      </w:r>
    </w:p>
    <w:p w:rsidR="00BA50C6" w:rsidRDefault="0014211D">
      <w:pPr>
        <w:spacing w:after="13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BA50C6" w:rsidRDefault="0014211D">
      <w:pPr>
        <w:numPr>
          <w:ilvl w:val="0"/>
          <w:numId w:val="10"/>
        </w:numPr>
        <w:spacing w:after="27"/>
        <w:ind w:right="32" w:hanging="360"/>
      </w:pPr>
      <w:r>
        <w:t xml:space="preserve">Udział w projekcie jest bezpłatny dla uczestników, współfinansowany przez Unię Europejską  w ramach Europejskiego Funduszu Społecznego Plus oraz Budżetu Państwa.  </w:t>
      </w:r>
    </w:p>
    <w:p w:rsidR="00BA50C6" w:rsidRDefault="0014211D">
      <w:pPr>
        <w:numPr>
          <w:ilvl w:val="0"/>
          <w:numId w:val="10"/>
        </w:numPr>
        <w:spacing w:after="30"/>
        <w:ind w:right="32" w:hanging="360"/>
      </w:pPr>
      <w:r>
        <w:t xml:space="preserve">Beneficjent zapewnia uczestnikom na potrzeby realizacji zajęć opisanych w § 6 ust. 2  niezbędne pomoce oraz materiały dydaktyczne. </w:t>
      </w:r>
    </w:p>
    <w:p w:rsidR="00BA50C6" w:rsidRDefault="0014211D">
      <w:pPr>
        <w:numPr>
          <w:ilvl w:val="0"/>
          <w:numId w:val="10"/>
        </w:numPr>
        <w:ind w:right="32" w:hanging="360"/>
      </w:pPr>
      <w:r>
        <w:lastRenderedPageBreak/>
        <w:t xml:space="preserve">Beneficjent na potrzeby realizacji projektu nie zwraca kosztów dojazdu uczestnika, biorącego udział w wymienionych w § 6 ust. 1  formach wsparcia. </w:t>
      </w:r>
    </w:p>
    <w:p w:rsidR="00BA50C6" w:rsidRDefault="0014211D">
      <w:pPr>
        <w:numPr>
          <w:ilvl w:val="0"/>
          <w:numId w:val="10"/>
        </w:numPr>
        <w:spacing w:after="26"/>
        <w:ind w:right="32" w:hanging="360"/>
      </w:pPr>
      <w:r>
        <w:t>Beneficjent na wniosek uczestnika projektu zwraca koszty dojazdu na formy wsparcia wymienione w</w:t>
      </w:r>
      <w:r>
        <w:rPr>
          <w:color w:val="FF0000"/>
        </w:rPr>
        <w:t xml:space="preserve"> </w:t>
      </w:r>
      <w:r>
        <w:t xml:space="preserve">§ 6 ust. 3, zgodnie z zasadami refundacji kosztu dojazdu uczestnika określonymi w umowie stażowej.  </w:t>
      </w:r>
    </w:p>
    <w:p w:rsidR="00BA50C6" w:rsidRDefault="0014211D">
      <w:pPr>
        <w:numPr>
          <w:ilvl w:val="0"/>
          <w:numId w:val="10"/>
        </w:numPr>
        <w:spacing w:after="35"/>
        <w:ind w:right="32" w:hanging="360"/>
      </w:pPr>
      <w:r>
        <w:t xml:space="preserve">Każdy uczestnik ma prawo: </w:t>
      </w:r>
    </w:p>
    <w:p w:rsidR="00BA50C6" w:rsidRDefault="0014211D" w:rsidP="00D4176E">
      <w:pPr>
        <w:pStyle w:val="Akapitzlist"/>
        <w:numPr>
          <w:ilvl w:val="0"/>
          <w:numId w:val="29"/>
        </w:numPr>
        <w:spacing w:after="39"/>
        <w:ind w:right="32"/>
      </w:pPr>
      <w:r>
        <w:t xml:space="preserve">zapoznać się z programem oraz wymogami każdej wybranej przez uczestnika formy wsparcia; </w:t>
      </w:r>
    </w:p>
    <w:p w:rsidR="00BA50C6" w:rsidRDefault="0014211D" w:rsidP="00D4176E">
      <w:pPr>
        <w:pStyle w:val="Akapitzlist"/>
        <w:numPr>
          <w:ilvl w:val="0"/>
          <w:numId w:val="29"/>
        </w:numPr>
        <w:spacing w:after="39"/>
        <w:ind w:right="32"/>
      </w:pPr>
      <w:r>
        <w:t xml:space="preserve">wyboru oferty zgodnej z indywidualnymi potrzebami rozwojowym i edukacyjnymi oraz możliwościami psychofizycznymi; </w:t>
      </w:r>
    </w:p>
    <w:p w:rsidR="00BA50C6" w:rsidRDefault="0014211D" w:rsidP="00D4176E">
      <w:pPr>
        <w:pStyle w:val="Akapitzlist"/>
        <w:numPr>
          <w:ilvl w:val="0"/>
          <w:numId w:val="29"/>
        </w:numPr>
        <w:spacing w:after="39"/>
        <w:ind w:right="32"/>
      </w:pPr>
      <w:r>
        <w:t xml:space="preserve">korzystania z pomocy dydaktycznych wykorzystywanych do zajęć, w których uczestniczy w ramach projektu; </w:t>
      </w:r>
    </w:p>
    <w:p w:rsidR="00BA50C6" w:rsidRDefault="0014211D" w:rsidP="00D4176E">
      <w:pPr>
        <w:pStyle w:val="Akapitzlist"/>
        <w:numPr>
          <w:ilvl w:val="0"/>
          <w:numId w:val="29"/>
        </w:numPr>
        <w:spacing w:after="42"/>
        <w:ind w:right="32"/>
      </w:pPr>
      <w:r>
        <w:t xml:space="preserve">uzyskiwania informacji zwrotnej na temat swoich postępów w trakcie realizacji danej formy wsparcia.; </w:t>
      </w:r>
    </w:p>
    <w:p w:rsidR="00BA50C6" w:rsidRDefault="0014211D" w:rsidP="00D4176E">
      <w:pPr>
        <w:pStyle w:val="Akapitzlist"/>
        <w:numPr>
          <w:ilvl w:val="0"/>
          <w:numId w:val="29"/>
        </w:numPr>
        <w:spacing w:after="39"/>
        <w:ind w:right="32"/>
      </w:pPr>
      <w:r>
        <w:t>zgłaszania Koordynatorowi szkolnemu swoich uwag i opinii dotyczących prowadzonych działań, w tym oceniania pracy wykonywania podczas danej formy wsparcia jej celowości i przydatno</w:t>
      </w:r>
      <w:r w:rsidR="00AA678C">
        <w:t>ści oraz sposobu jej realizacji;</w:t>
      </w:r>
      <w:r>
        <w:t xml:space="preserve">  </w:t>
      </w:r>
    </w:p>
    <w:p w:rsidR="00BA50C6" w:rsidRDefault="0014211D" w:rsidP="00D4176E">
      <w:pPr>
        <w:pStyle w:val="Akapitzlist"/>
        <w:numPr>
          <w:ilvl w:val="0"/>
          <w:numId w:val="29"/>
        </w:numPr>
        <w:spacing w:after="27"/>
        <w:ind w:right="32"/>
      </w:pPr>
      <w:r>
        <w:t xml:space="preserve">zgłoszenia podejrzenia o niezgodności projektu lub działań Beneficjenta z Kartą praw podstawowych oraz Konwencji o osobach niepełnosprawnych do Instytucji Zarządzającej.   </w:t>
      </w:r>
    </w:p>
    <w:p w:rsidR="00BA50C6" w:rsidRDefault="0014211D">
      <w:pPr>
        <w:numPr>
          <w:ilvl w:val="0"/>
          <w:numId w:val="10"/>
        </w:numPr>
        <w:spacing w:after="35"/>
        <w:ind w:right="32" w:hanging="360"/>
      </w:pPr>
      <w:r>
        <w:t xml:space="preserve">Uczestnik jest zobowiązany do: </w:t>
      </w:r>
    </w:p>
    <w:p w:rsidR="00BA50C6" w:rsidRDefault="0014211D" w:rsidP="00D4176E">
      <w:pPr>
        <w:pStyle w:val="Akapitzlist"/>
        <w:numPr>
          <w:ilvl w:val="0"/>
          <w:numId w:val="30"/>
        </w:numPr>
        <w:spacing w:after="39"/>
        <w:ind w:right="32"/>
      </w:pPr>
      <w:r>
        <w:t xml:space="preserve">regularnego, punktualnego i aktywnego uczestniczenia w formach wsparcia, na które został zakwalifikowany oraz ukończenia wybranych form wsparcia; </w:t>
      </w:r>
    </w:p>
    <w:p w:rsidR="00BA50C6" w:rsidRDefault="0014211D" w:rsidP="00D4176E">
      <w:pPr>
        <w:pStyle w:val="Akapitzlist"/>
        <w:numPr>
          <w:ilvl w:val="0"/>
          <w:numId w:val="30"/>
        </w:numPr>
        <w:spacing w:after="39"/>
        <w:ind w:right="32"/>
      </w:pPr>
      <w:r>
        <w:t xml:space="preserve">w przypadku staży realizacji ich zgodnie z zaplanowanym programem oraz potwierdzaniem swojej obecności w dokumentacji dołączonej do umowy stażowej;  </w:t>
      </w:r>
    </w:p>
    <w:p w:rsidR="00BA50C6" w:rsidRDefault="0014211D" w:rsidP="00D4176E">
      <w:pPr>
        <w:pStyle w:val="Akapitzlist"/>
        <w:numPr>
          <w:ilvl w:val="0"/>
          <w:numId w:val="30"/>
        </w:numPr>
        <w:spacing w:after="39"/>
        <w:ind w:right="32"/>
      </w:pPr>
      <w:r>
        <w:t xml:space="preserve">udziału w weryfikacji umiejętności i wiedzy (kompetencji lub kwalifikacji) zdobytych podczas uczestniczenia w wybranych formach wsparcia (testu/sprawdzianu/egzaminu zaplanowanego dla danej formy wsparcia); </w:t>
      </w:r>
    </w:p>
    <w:p w:rsidR="00BA50C6" w:rsidRDefault="0014211D" w:rsidP="00D4176E">
      <w:pPr>
        <w:pStyle w:val="Akapitzlist"/>
        <w:numPr>
          <w:ilvl w:val="0"/>
          <w:numId w:val="30"/>
        </w:numPr>
        <w:spacing w:after="39"/>
        <w:ind w:right="32"/>
      </w:pPr>
      <w:r>
        <w:t xml:space="preserve">udziału w badaniach ankietowych przeprowadzanych w ramach projektu, wypełniania wymaganych dokumentów w trakcie realizacji projektu jak i udziału w procesie ewaluacji, kontroli i audytu w tym nadzorowanej przez Instytucję Zarządzającą, także po zakończeniu udziału w projekcie; </w:t>
      </w:r>
    </w:p>
    <w:p w:rsidR="00BA50C6" w:rsidRDefault="0014211D" w:rsidP="00D4176E">
      <w:pPr>
        <w:pStyle w:val="Akapitzlist"/>
        <w:numPr>
          <w:ilvl w:val="0"/>
          <w:numId w:val="30"/>
        </w:numPr>
        <w:spacing w:after="39"/>
        <w:ind w:right="32"/>
      </w:pPr>
      <w:r>
        <w:t xml:space="preserve">do składania dodatkowych oświadczeń w trakcie realizacji projektu, niezbędnych do uczestnictwa w projekcie; </w:t>
      </w:r>
    </w:p>
    <w:p w:rsidR="00BA50C6" w:rsidRDefault="0014211D" w:rsidP="00D4176E">
      <w:pPr>
        <w:pStyle w:val="Akapitzlist"/>
        <w:numPr>
          <w:ilvl w:val="0"/>
          <w:numId w:val="30"/>
        </w:numPr>
        <w:spacing w:after="39"/>
        <w:ind w:right="32"/>
      </w:pPr>
      <w:r>
        <w:t xml:space="preserve">do bieżącego informowania o zmianach danych zawartych w dokumentacji rekrutacyjnej, w tym w szczególności w danych teleadresowych; </w:t>
      </w:r>
    </w:p>
    <w:p w:rsidR="00BA50C6" w:rsidRDefault="0014211D" w:rsidP="00D4176E">
      <w:pPr>
        <w:pStyle w:val="Akapitzlist"/>
        <w:numPr>
          <w:ilvl w:val="0"/>
          <w:numId w:val="30"/>
        </w:numPr>
        <w:spacing w:after="40"/>
        <w:ind w:right="32"/>
      </w:pPr>
      <w:r>
        <w:t xml:space="preserve">godnego reprezentowania szkoły na zewnątrz trakcie odbywania stażu oraz podczas form wyjazdowych przewidzianych w projekcie; </w:t>
      </w:r>
    </w:p>
    <w:p w:rsidR="00BA50C6" w:rsidRDefault="0014211D" w:rsidP="00D4176E">
      <w:pPr>
        <w:pStyle w:val="Akapitzlist"/>
        <w:numPr>
          <w:ilvl w:val="0"/>
          <w:numId w:val="30"/>
        </w:numPr>
        <w:spacing w:after="39"/>
        <w:ind w:right="32"/>
      </w:pPr>
      <w:r>
        <w:t xml:space="preserve">bieżącego informowania realizatora projektu o wszelkich nieprawidłowościach oraz zdarzeniach mogących zakłócić dalszy udział w projekcie; </w:t>
      </w:r>
    </w:p>
    <w:p w:rsidR="00BA50C6" w:rsidRDefault="0014211D" w:rsidP="00D4176E">
      <w:pPr>
        <w:pStyle w:val="Akapitzlist"/>
        <w:numPr>
          <w:ilvl w:val="0"/>
          <w:numId w:val="30"/>
        </w:numPr>
        <w:spacing w:after="39"/>
        <w:ind w:right="32"/>
      </w:pPr>
      <w:r>
        <w:t xml:space="preserve">niezwłocznego poinformowania Koordynatora szkolnego bądź opiekuna stażu w zależności od uczestnictwa w danej formie wsparcia o chorobie lub innych nieoczekiwanych zdarzeniach losowych uniemożliwiających uczestniczenie w danym wsparciu wskazując jednocześnie na dzień powrotu celem kontynuacji udziału w projekcie;   </w:t>
      </w:r>
    </w:p>
    <w:p w:rsidR="00BA50C6" w:rsidRDefault="0014211D" w:rsidP="00D4176E">
      <w:pPr>
        <w:pStyle w:val="Akapitzlist"/>
        <w:numPr>
          <w:ilvl w:val="0"/>
          <w:numId w:val="30"/>
        </w:numPr>
        <w:ind w:right="32"/>
      </w:pPr>
      <w:r>
        <w:lastRenderedPageBreak/>
        <w:t xml:space="preserve">do zapoznania się z postanowieniami niniejszego Regulaminu, a przystąpienie do procesu rekrutacji jest równoznaczne z zaakceptowaniem i przestrzeganiem przedmiotowego Regulaminu. </w:t>
      </w:r>
    </w:p>
    <w:p w:rsidR="00BA50C6" w:rsidRDefault="0014211D">
      <w:pPr>
        <w:numPr>
          <w:ilvl w:val="0"/>
          <w:numId w:val="10"/>
        </w:numPr>
        <w:ind w:right="32" w:hanging="360"/>
      </w:pPr>
      <w:r>
        <w:t xml:space="preserve">Uczestnik projektu ponosi odpowiedzialność za składanie oświadczeń niezgodnych z prawdą.  </w:t>
      </w:r>
    </w:p>
    <w:p w:rsidR="00BA50C6" w:rsidRDefault="0014211D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EB6060" w:rsidRDefault="0014211D">
      <w:pPr>
        <w:pStyle w:val="Nagwek1"/>
        <w:ind w:left="1116" w:right="144"/>
      </w:pPr>
      <w:r>
        <w:t>§ 8</w:t>
      </w:r>
    </w:p>
    <w:p w:rsidR="00BA50C6" w:rsidRDefault="0014211D">
      <w:pPr>
        <w:pStyle w:val="Nagwek1"/>
        <w:ind w:left="1116" w:right="144"/>
      </w:pPr>
      <w:r>
        <w:t xml:space="preserve"> Zasada zrównoważonego rozwoju </w:t>
      </w:r>
    </w:p>
    <w:p w:rsidR="00BA50C6" w:rsidRDefault="0014211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BA50C6" w:rsidRDefault="0014211D">
      <w:pPr>
        <w:ind w:left="715" w:right="32"/>
      </w:pPr>
      <w:r>
        <w:t>Projekt realizowany jest z poszanowaniem zasady zrównoważonego rozwoju. W ramach realizacji zadań zostanie zwrócona szczególna uwaga na ograniczone zużycia papieru pochodzącego z recyklingu i tonerów, energii,  wody, ograniczenie wytwarzania odpadów, recykling, odpowiedni dobór materiałów i produktów. W ramach zajęć pozalekcyjnych nauczyciele przekażą uczniom informacje na temat zrównoważonego rozwoju celem uświadomienia uczniom odpowiedzialności za środowisko naturalne. Programy niektórych zajęć pozalekcyjnych będą uwzględniały tematykę zrównoważonego rozwoju, w tym szczególności zasady oszczędności energii i powtórnego wykorzystania surowców.</w:t>
      </w:r>
      <w:r>
        <w:rPr>
          <w:b/>
        </w:rPr>
        <w:t xml:space="preserve"> </w:t>
      </w:r>
    </w:p>
    <w:p w:rsidR="00BA50C6" w:rsidRDefault="0014211D">
      <w:pPr>
        <w:spacing w:after="0" w:line="259" w:lineRule="auto"/>
        <w:ind w:left="1161" w:right="0" w:firstLine="0"/>
        <w:jc w:val="center"/>
      </w:pPr>
      <w:r>
        <w:rPr>
          <w:b/>
        </w:rPr>
        <w:t xml:space="preserve"> </w:t>
      </w:r>
    </w:p>
    <w:p w:rsidR="00EB6060" w:rsidRDefault="0014211D">
      <w:pPr>
        <w:pStyle w:val="Nagwek1"/>
        <w:ind w:left="1116"/>
      </w:pPr>
      <w:r>
        <w:t xml:space="preserve">§ 9 </w:t>
      </w:r>
    </w:p>
    <w:p w:rsidR="00BA50C6" w:rsidRDefault="0014211D">
      <w:pPr>
        <w:pStyle w:val="Nagwek1"/>
        <w:ind w:left="1116"/>
      </w:pPr>
      <w:r>
        <w:t xml:space="preserve">Przepisy końcowe </w:t>
      </w:r>
    </w:p>
    <w:p w:rsidR="00BA50C6" w:rsidRDefault="0014211D">
      <w:pPr>
        <w:spacing w:after="13" w:line="259" w:lineRule="auto"/>
        <w:ind w:left="734" w:right="0" w:firstLine="0"/>
        <w:jc w:val="center"/>
      </w:pPr>
      <w:r>
        <w:t xml:space="preserve"> </w:t>
      </w:r>
    </w:p>
    <w:p w:rsidR="00BA50C6" w:rsidRDefault="0014211D">
      <w:pPr>
        <w:numPr>
          <w:ilvl w:val="0"/>
          <w:numId w:val="11"/>
        </w:numPr>
        <w:spacing w:after="27"/>
        <w:ind w:left="988" w:right="32" w:hanging="283"/>
      </w:pPr>
      <w:r>
        <w:t xml:space="preserve">Nadzór organizacyjny i merytoryczny nad realizacją projektu sprawował będzie Koordynator Projektu przy współpracy Koordynatora szkolnego i Dyrektora szkoły.  </w:t>
      </w:r>
    </w:p>
    <w:p w:rsidR="00BA50C6" w:rsidRDefault="0014211D">
      <w:pPr>
        <w:numPr>
          <w:ilvl w:val="0"/>
          <w:numId w:val="11"/>
        </w:numPr>
        <w:spacing w:after="27"/>
        <w:ind w:left="988" w:right="32" w:hanging="283"/>
      </w:pPr>
      <w:r>
        <w:t xml:space="preserve">Realizacja projektu będzie spełniała wymogi związane z pozyskaniem dofinansowania ze środków UE na prowadzenie projektu, w tym te określone w umowie o dofinansowanie. </w:t>
      </w:r>
    </w:p>
    <w:p w:rsidR="00BA50C6" w:rsidRDefault="0014211D">
      <w:pPr>
        <w:numPr>
          <w:ilvl w:val="0"/>
          <w:numId w:val="11"/>
        </w:numPr>
        <w:spacing w:after="27"/>
        <w:ind w:left="988" w:right="32" w:hanging="283"/>
      </w:pPr>
      <w:r>
        <w:t xml:space="preserve">Powiat Wąbrzeski zastrzega sobie prawo do wprowadzania zmian w niniejszym Regulaminie. </w:t>
      </w:r>
    </w:p>
    <w:p w:rsidR="00BA50C6" w:rsidRDefault="0014211D">
      <w:pPr>
        <w:numPr>
          <w:ilvl w:val="0"/>
          <w:numId w:val="11"/>
        </w:numPr>
        <w:ind w:left="988" w:right="32" w:hanging="283"/>
      </w:pPr>
      <w:r>
        <w:t xml:space="preserve">Wszelkie zmiany wymagają formy pisemnej. </w:t>
      </w:r>
    </w:p>
    <w:p w:rsidR="00BA50C6" w:rsidRDefault="0014211D">
      <w:pPr>
        <w:numPr>
          <w:ilvl w:val="0"/>
          <w:numId w:val="11"/>
        </w:numPr>
        <w:spacing w:after="27"/>
        <w:ind w:left="988" w:right="32" w:hanging="283"/>
      </w:pPr>
      <w:r>
        <w:t xml:space="preserve">Regulamin obowiązuje w okresie realizacji wszystkich form wsparcia skierowanych do uczniów w ramach realizacji projektu tj. do 31.12.2026 r. </w:t>
      </w:r>
    </w:p>
    <w:p w:rsidR="00BA50C6" w:rsidRDefault="0014211D">
      <w:pPr>
        <w:numPr>
          <w:ilvl w:val="0"/>
          <w:numId w:val="11"/>
        </w:numPr>
        <w:ind w:left="988" w:right="32" w:hanging="283"/>
      </w:pPr>
      <w:r>
        <w:t xml:space="preserve">W przypadkach nieuregulowanych niniejszym Regulaminem decyzje podejmuje Koordynator Projektu.  </w:t>
      </w:r>
    </w:p>
    <w:p w:rsidR="00BA50C6" w:rsidRDefault="0014211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BA50C6" w:rsidRDefault="0014211D">
      <w:pPr>
        <w:spacing w:after="10" w:line="259" w:lineRule="auto"/>
        <w:ind w:left="720" w:right="0" w:firstLine="0"/>
        <w:jc w:val="left"/>
      </w:pPr>
      <w:r>
        <w:rPr>
          <w:sz w:val="20"/>
          <w:u w:val="single" w:color="000000"/>
        </w:rPr>
        <w:t>Załączniki:</w:t>
      </w:r>
      <w:r>
        <w:rPr>
          <w:sz w:val="20"/>
        </w:rPr>
        <w:t xml:space="preserve"> </w:t>
      </w:r>
    </w:p>
    <w:p w:rsidR="00BA50C6" w:rsidRDefault="0014211D">
      <w:pPr>
        <w:numPr>
          <w:ilvl w:val="0"/>
          <w:numId w:val="12"/>
        </w:numPr>
        <w:spacing w:after="11" w:line="259" w:lineRule="auto"/>
        <w:ind w:left="988" w:right="0" w:hanging="283"/>
        <w:jc w:val="left"/>
      </w:pPr>
      <w:r>
        <w:rPr>
          <w:sz w:val="20"/>
        </w:rPr>
        <w:t xml:space="preserve">Deklaracja uczestnictwa w projekcie wraz z formularzem zgłoszenia dla ucznia </w:t>
      </w:r>
    </w:p>
    <w:p w:rsidR="00BA50C6" w:rsidRDefault="0014211D">
      <w:pPr>
        <w:numPr>
          <w:ilvl w:val="0"/>
          <w:numId w:val="12"/>
        </w:numPr>
        <w:spacing w:after="11" w:line="259" w:lineRule="auto"/>
        <w:ind w:left="988" w:right="0" w:hanging="283"/>
        <w:jc w:val="left"/>
      </w:pPr>
      <w:r>
        <w:rPr>
          <w:sz w:val="20"/>
        </w:rPr>
        <w:t xml:space="preserve">Deklaracja uczestnictwa w projekcie wraz z formularzem zgłoszenia dla nauczyciela </w:t>
      </w:r>
    </w:p>
    <w:p w:rsidR="00BA50C6" w:rsidRDefault="0014211D">
      <w:pPr>
        <w:numPr>
          <w:ilvl w:val="0"/>
          <w:numId w:val="12"/>
        </w:numPr>
        <w:spacing w:after="11" w:line="259" w:lineRule="auto"/>
        <w:ind w:left="988" w:right="0" w:hanging="283"/>
        <w:jc w:val="left"/>
      </w:pPr>
      <w:r>
        <w:rPr>
          <w:sz w:val="20"/>
        </w:rPr>
        <w:t xml:space="preserve">Poświadczenie Dyrektora Szkoły.  </w:t>
      </w:r>
    </w:p>
    <w:p w:rsidR="00BA50C6" w:rsidRDefault="0014211D">
      <w:pPr>
        <w:numPr>
          <w:ilvl w:val="0"/>
          <w:numId w:val="12"/>
        </w:numPr>
        <w:spacing w:after="11" w:line="259" w:lineRule="auto"/>
        <w:ind w:left="988" w:right="0" w:hanging="283"/>
        <w:jc w:val="left"/>
      </w:pPr>
      <w:r>
        <w:rPr>
          <w:sz w:val="20"/>
        </w:rPr>
        <w:t xml:space="preserve">Klauzula informacyjna. </w:t>
      </w:r>
    </w:p>
    <w:p w:rsidR="00BA50C6" w:rsidRDefault="0014211D">
      <w:pPr>
        <w:numPr>
          <w:ilvl w:val="0"/>
          <w:numId w:val="12"/>
        </w:numPr>
        <w:spacing w:after="11" w:line="259" w:lineRule="auto"/>
        <w:ind w:left="988" w:right="0" w:hanging="283"/>
        <w:jc w:val="left"/>
      </w:pPr>
      <w:r>
        <w:rPr>
          <w:sz w:val="20"/>
        </w:rPr>
        <w:t>Lista uczestników i lista rezerwowa.</w:t>
      </w:r>
      <w:r>
        <w:t xml:space="preserve"> </w:t>
      </w:r>
      <w:r>
        <w:rPr>
          <w:sz w:val="20"/>
        </w:rPr>
        <w:t xml:space="preserve"> </w:t>
      </w:r>
    </w:p>
    <w:sectPr w:rsidR="00BA50C6" w:rsidSect="00D313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376" w:bottom="1446" w:left="696" w:header="137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E40" w:rsidRDefault="00897E40">
      <w:pPr>
        <w:spacing w:after="0" w:line="240" w:lineRule="auto"/>
      </w:pPr>
      <w:r>
        <w:separator/>
      </w:r>
    </w:p>
  </w:endnote>
  <w:endnote w:type="continuationSeparator" w:id="0">
    <w:p w:rsidR="00897E40" w:rsidRDefault="0089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C6" w:rsidRDefault="0014211D">
    <w:pPr>
      <w:tabs>
        <w:tab w:val="center" w:pos="720"/>
        <w:tab w:val="right" w:pos="9835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C6" w:rsidRDefault="0014211D">
    <w:pPr>
      <w:tabs>
        <w:tab w:val="center" w:pos="720"/>
        <w:tab w:val="right" w:pos="9835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 w:rsidR="00A2118D">
      <w:rPr>
        <w:rFonts w:ascii="Times New Roman" w:eastAsia="Times New Roman" w:hAnsi="Times New Roman" w:cs="Times New Roman"/>
        <w:noProof/>
      </w:rPr>
      <w:t>8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C6" w:rsidRDefault="00BA50C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E40" w:rsidRDefault="00897E40">
      <w:pPr>
        <w:spacing w:after="0" w:line="240" w:lineRule="auto"/>
      </w:pPr>
      <w:r>
        <w:separator/>
      </w:r>
    </w:p>
  </w:footnote>
  <w:footnote w:type="continuationSeparator" w:id="0">
    <w:p w:rsidR="00897E40" w:rsidRDefault="00897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C6" w:rsidRDefault="0014211D">
    <w:pPr>
      <w:spacing w:after="0" w:line="259" w:lineRule="auto"/>
      <w:ind w:left="0" w:right="-22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90170</wp:posOffset>
          </wp:positionV>
          <wp:extent cx="5761355" cy="713105"/>
          <wp:effectExtent l="0" t="0" r="0" b="0"/>
          <wp:wrapSquare wrapText="bothSides"/>
          <wp:docPr id="2" name="Picture 2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Picture 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C6" w:rsidRDefault="0014211D">
    <w:pPr>
      <w:spacing w:after="0" w:line="259" w:lineRule="auto"/>
      <w:ind w:left="0" w:right="-22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90170</wp:posOffset>
          </wp:positionV>
          <wp:extent cx="5761355" cy="713105"/>
          <wp:effectExtent l="0" t="0" r="0" b="0"/>
          <wp:wrapSquare wrapText="bothSides"/>
          <wp:docPr id="3" name="Picture 2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Picture 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C6" w:rsidRDefault="00897E40" w:rsidP="00D3136C">
    <w:pPr>
      <w:spacing w:after="160" w:line="259" w:lineRule="auto"/>
      <w:ind w:left="0" w:right="0" w:firstLine="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1.25pt;height:60.75pt">
          <v:imagedata r:id="rId1" o:title="KP 2021-2027_poziom mono - DO PISM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7447"/>
    <w:multiLevelType w:val="hybridMultilevel"/>
    <w:tmpl w:val="29946BA4"/>
    <w:lvl w:ilvl="0" w:tplc="D644A5D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479EC">
      <w:start w:val="1"/>
      <w:numFmt w:val="lowerLetter"/>
      <w:lvlText w:val="%2)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2E76AE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981EC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32FA8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CF86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4EE94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E027A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8F0E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323CC"/>
    <w:multiLevelType w:val="hybridMultilevel"/>
    <w:tmpl w:val="796C829A"/>
    <w:lvl w:ilvl="0" w:tplc="04150017">
      <w:start w:val="1"/>
      <w:numFmt w:val="lowerLetter"/>
      <w:lvlText w:val="%1)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" w15:restartNumberingAfterBreak="0">
    <w:nsid w:val="12271553"/>
    <w:multiLevelType w:val="hybridMultilevel"/>
    <w:tmpl w:val="A7F26A84"/>
    <w:lvl w:ilvl="0" w:tplc="04150011">
      <w:start w:val="1"/>
      <w:numFmt w:val="decimal"/>
      <w:lvlText w:val="%1)"/>
      <w:lvlJc w:val="left"/>
      <w:pPr>
        <w:ind w:left="1826" w:hanging="360"/>
      </w:pPr>
    </w:lvl>
    <w:lvl w:ilvl="1" w:tplc="04150019" w:tentative="1">
      <w:start w:val="1"/>
      <w:numFmt w:val="lowerLetter"/>
      <w:lvlText w:val="%2."/>
      <w:lvlJc w:val="left"/>
      <w:pPr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3" w15:restartNumberingAfterBreak="0">
    <w:nsid w:val="15D6759E"/>
    <w:multiLevelType w:val="hybridMultilevel"/>
    <w:tmpl w:val="EDD2212A"/>
    <w:lvl w:ilvl="0" w:tplc="EBC43DA4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E16DE"/>
    <w:multiLevelType w:val="hybridMultilevel"/>
    <w:tmpl w:val="E5CED05A"/>
    <w:lvl w:ilvl="0" w:tplc="A642B802">
      <w:start w:val="1"/>
      <w:numFmt w:val="decimal"/>
      <w:lvlText w:val="%1.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74743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CEEED0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C4413A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CEB3EE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2FD8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6AC24A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3EA11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CEBA1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1A5268"/>
    <w:multiLevelType w:val="hybridMultilevel"/>
    <w:tmpl w:val="E03265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FC15CC"/>
    <w:multiLevelType w:val="hybridMultilevel"/>
    <w:tmpl w:val="B184C1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4D7A55"/>
    <w:multiLevelType w:val="hybridMultilevel"/>
    <w:tmpl w:val="CB46C3F6"/>
    <w:lvl w:ilvl="0" w:tplc="32CE60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E8F36">
      <w:start w:val="2"/>
      <w:numFmt w:val="decimal"/>
      <w:lvlText w:val="%2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0A08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6F9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9E5D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EA7E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AA7F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B8CF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46F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07488B"/>
    <w:multiLevelType w:val="hybridMultilevel"/>
    <w:tmpl w:val="F4A867CA"/>
    <w:lvl w:ilvl="0" w:tplc="EBC43DA4">
      <w:start w:val="1"/>
      <w:numFmt w:val="bullet"/>
      <w:lvlText w:val=""/>
      <w:lvlJc w:val="left"/>
      <w:pPr>
        <w:ind w:left="29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9" w15:restartNumberingAfterBreak="0">
    <w:nsid w:val="287C5FDB"/>
    <w:multiLevelType w:val="hybridMultilevel"/>
    <w:tmpl w:val="28C46294"/>
    <w:lvl w:ilvl="0" w:tplc="3A0E9972">
      <w:start w:val="1"/>
      <w:numFmt w:val="decimal"/>
      <w:lvlText w:val="%1."/>
      <w:lvlJc w:val="left"/>
      <w:pPr>
        <w:ind w:left="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A8B4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C104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A8C4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5C52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089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D016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F004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0D2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3D73E7"/>
    <w:multiLevelType w:val="hybridMultilevel"/>
    <w:tmpl w:val="A1ACDD80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 w15:restartNumberingAfterBreak="0">
    <w:nsid w:val="42BD7FC9"/>
    <w:multiLevelType w:val="hybridMultilevel"/>
    <w:tmpl w:val="0E124E78"/>
    <w:lvl w:ilvl="0" w:tplc="EBC43DA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5367B63"/>
    <w:multiLevelType w:val="hybridMultilevel"/>
    <w:tmpl w:val="B292FA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975A46"/>
    <w:multiLevelType w:val="hybridMultilevel"/>
    <w:tmpl w:val="1266504E"/>
    <w:lvl w:ilvl="0" w:tplc="344E1D6C">
      <w:start w:val="1"/>
      <w:numFmt w:val="decimal"/>
      <w:lvlText w:val="%1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E7B04">
      <w:start w:val="1"/>
      <w:numFmt w:val="lowerLetter"/>
      <w:lvlText w:val="%2)"/>
      <w:lvlJc w:val="left"/>
      <w:pPr>
        <w:ind w:left="1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4EF9AC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D0F950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6B3C0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6889C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E86CE6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56319E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8E0B94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4A4196"/>
    <w:multiLevelType w:val="hybridMultilevel"/>
    <w:tmpl w:val="A0042F38"/>
    <w:lvl w:ilvl="0" w:tplc="F06A930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0B034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9884EC">
      <w:start w:val="1"/>
      <w:numFmt w:val="lowerLetter"/>
      <w:lvlText w:val="%3)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AC9C6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48953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882C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4A9A5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C2EB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2294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9B60E2"/>
    <w:multiLevelType w:val="hybridMultilevel"/>
    <w:tmpl w:val="350C5412"/>
    <w:lvl w:ilvl="0" w:tplc="EBC43DA4">
      <w:start w:val="1"/>
      <w:numFmt w:val="bullet"/>
      <w:lvlText w:val=""/>
      <w:lvlJc w:val="left"/>
      <w:pPr>
        <w:ind w:left="50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C0767C6"/>
    <w:multiLevelType w:val="hybridMultilevel"/>
    <w:tmpl w:val="422E2C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981DDE"/>
    <w:multiLevelType w:val="hybridMultilevel"/>
    <w:tmpl w:val="FD22965A"/>
    <w:lvl w:ilvl="0" w:tplc="04150017">
      <w:start w:val="1"/>
      <w:numFmt w:val="lowerLetter"/>
      <w:lvlText w:val="%1)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8" w15:restartNumberingAfterBreak="0">
    <w:nsid w:val="530E1639"/>
    <w:multiLevelType w:val="hybridMultilevel"/>
    <w:tmpl w:val="8F74F1FC"/>
    <w:lvl w:ilvl="0" w:tplc="09F686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68ED6C">
      <w:start w:val="1"/>
      <w:numFmt w:val="bullet"/>
      <w:lvlText w:val="o"/>
      <w:lvlJc w:val="left"/>
      <w:pPr>
        <w:ind w:left="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C4C88">
      <w:start w:val="1"/>
      <w:numFmt w:val="bullet"/>
      <w:lvlRestart w:val="0"/>
      <w:lvlText w:val="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083D2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2A5920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469B0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6AFE08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9052C8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94129A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436DB3"/>
    <w:multiLevelType w:val="hybridMultilevel"/>
    <w:tmpl w:val="73CCBFAA"/>
    <w:lvl w:ilvl="0" w:tplc="8B9C644A">
      <w:start w:val="1"/>
      <w:numFmt w:val="decimal"/>
      <w:lvlText w:val="%1.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2A1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9A83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168E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E8F5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42A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85E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D0D7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7C5A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AD567C"/>
    <w:multiLevelType w:val="hybridMultilevel"/>
    <w:tmpl w:val="5782A9E4"/>
    <w:lvl w:ilvl="0" w:tplc="312EFF3A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21D80">
      <w:start w:val="1"/>
      <w:numFmt w:val="bullet"/>
      <w:lvlText w:val="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EA5E1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AEE2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906D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A66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18C5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451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2C64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003B7F"/>
    <w:multiLevelType w:val="hybridMultilevel"/>
    <w:tmpl w:val="2D429B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051883"/>
    <w:multiLevelType w:val="hybridMultilevel"/>
    <w:tmpl w:val="1F4272A0"/>
    <w:lvl w:ilvl="0" w:tplc="EEB8ABA6">
      <w:start w:val="1"/>
      <w:numFmt w:val="decimal"/>
      <w:lvlText w:val="%1."/>
      <w:lvlJc w:val="left"/>
      <w:pPr>
        <w:ind w:left="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DEF6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202B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3CDC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0CF1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7242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EADC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BC9C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1012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2923750"/>
    <w:multiLevelType w:val="hybridMultilevel"/>
    <w:tmpl w:val="5A62C2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273018"/>
    <w:multiLevelType w:val="hybridMultilevel"/>
    <w:tmpl w:val="8724F1FE"/>
    <w:lvl w:ilvl="0" w:tplc="04150017">
      <w:start w:val="1"/>
      <w:numFmt w:val="lowerLetter"/>
      <w:lvlText w:val="%1)"/>
      <w:lvlJc w:val="left"/>
      <w:pPr>
        <w:ind w:left="2895" w:hanging="360"/>
      </w:pPr>
    </w:lvl>
    <w:lvl w:ilvl="1" w:tplc="04150019" w:tentative="1">
      <w:start w:val="1"/>
      <w:numFmt w:val="lowerLetter"/>
      <w:lvlText w:val="%2."/>
      <w:lvlJc w:val="left"/>
      <w:pPr>
        <w:ind w:left="3615" w:hanging="360"/>
      </w:pPr>
    </w:lvl>
    <w:lvl w:ilvl="2" w:tplc="0415001B" w:tentative="1">
      <w:start w:val="1"/>
      <w:numFmt w:val="lowerRoman"/>
      <w:lvlText w:val="%3."/>
      <w:lvlJc w:val="right"/>
      <w:pPr>
        <w:ind w:left="4335" w:hanging="180"/>
      </w:pPr>
    </w:lvl>
    <w:lvl w:ilvl="3" w:tplc="0415000F" w:tentative="1">
      <w:start w:val="1"/>
      <w:numFmt w:val="decimal"/>
      <w:lvlText w:val="%4."/>
      <w:lvlJc w:val="left"/>
      <w:pPr>
        <w:ind w:left="5055" w:hanging="360"/>
      </w:pPr>
    </w:lvl>
    <w:lvl w:ilvl="4" w:tplc="04150019" w:tentative="1">
      <w:start w:val="1"/>
      <w:numFmt w:val="lowerLetter"/>
      <w:lvlText w:val="%5."/>
      <w:lvlJc w:val="left"/>
      <w:pPr>
        <w:ind w:left="5775" w:hanging="360"/>
      </w:pPr>
    </w:lvl>
    <w:lvl w:ilvl="5" w:tplc="0415001B" w:tentative="1">
      <w:start w:val="1"/>
      <w:numFmt w:val="lowerRoman"/>
      <w:lvlText w:val="%6."/>
      <w:lvlJc w:val="right"/>
      <w:pPr>
        <w:ind w:left="6495" w:hanging="180"/>
      </w:pPr>
    </w:lvl>
    <w:lvl w:ilvl="6" w:tplc="0415000F" w:tentative="1">
      <w:start w:val="1"/>
      <w:numFmt w:val="decimal"/>
      <w:lvlText w:val="%7."/>
      <w:lvlJc w:val="left"/>
      <w:pPr>
        <w:ind w:left="7215" w:hanging="360"/>
      </w:pPr>
    </w:lvl>
    <w:lvl w:ilvl="7" w:tplc="04150019" w:tentative="1">
      <w:start w:val="1"/>
      <w:numFmt w:val="lowerLetter"/>
      <w:lvlText w:val="%8."/>
      <w:lvlJc w:val="left"/>
      <w:pPr>
        <w:ind w:left="7935" w:hanging="360"/>
      </w:pPr>
    </w:lvl>
    <w:lvl w:ilvl="8" w:tplc="0415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5" w15:restartNumberingAfterBreak="0">
    <w:nsid w:val="677E23C2"/>
    <w:multiLevelType w:val="hybridMultilevel"/>
    <w:tmpl w:val="4950DD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2049B5"/>
    <w:multiLevelType w:val="hybridMultilevel"/>
    <w:tmpl w:val="BE9623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2F32A7"/>
    <w:multiLevelType w:val="hybridMultilevel"/>
    <w:tmpl w:val="C6B6E2FC"/>
    <w:lvl w:ilvl="0" w:tplc="58926F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4E4CDE">
      <w:start w:val="1"/>
      <w:numFmt w:val="bullet"/>
      <w:lvlText w:val="o"/>
      <w:lvlJc w:val="left"/>
      <w:pPr>
        <w:ind w:left="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8E448">
      <w:start w:val="1"/>
      <w:numFmt w:val="bullet"/>
      <w:lvlText w:val="▪"/>
      <w:lvlJc w:val="left"/>
      <w:pPr>
        <w:ind w:left="1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D81AEA">
      <w:start w:val="1"/>
      <w:numFmt w:val="bullet"/>
      <w:lvlRestart w:val="0"/>
      <w:lvlText w:val="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23AAC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76F5CC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693DE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128524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A4A6C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18419F3"/>
    <w:multiLevelType w:val="hybridMultilevel"/>
    <w:tmpl w:val="5C386538"/>
    <w:lvl w:ilvl="0" w:tplc="EBC43D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7F4ED5"/>
    <w:multiLevelType w:val="hybridMultilevel"/>
    <w:tmpl w:val="D69A9122"/>
    <w:lvl w:ilvl="0" w:tplc="6E1E0A6C">
      <w:start w:val="1"/>
      <w:numFmt w:val="decimal"/>
      <w:lvlText w:val="%1."/>
      <w:lvlJc w:val="left"/>
      <w:pPr>
        <w:ind w:left="1068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8EA368">
      <w:start w:val="1"/>
      <w:numFmt w:val="lowerLetter"/>
      <w:lvlText w:val="%2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DA3D8A">
      <w:start w:val="1"/>
      <w:numFmt w:val="bullet"/>
      <w:lvlText w:val=""/>
      <w:lvlJc w:val="left"/>
      <w:pPr>
        <w:ind w:left="2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C181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AC89E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5A5DB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9E633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CE6F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BEECB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9"/>
  </w:num>
  <w:num w:numId="3">
    <w:abstractNumId w:val="0"/>
  </w:num>
  <w:num w:numId="4">
    <w:abstractNumId w:val="13"/>
  </w:num>
  <w:num w:numId="5">
    <w:abstractNumId w:val="18"/>
  </w:num>
  <w:num w:numId="6">
    <w:abstractNumId w:val="29"/>
  </w:num>
  <w:num w:numId="7">
    <w:abstractNumId w:val="27"/>
  </w:num>
  <w:num w:numId="8">
    <w:abstractNumId w:val="14"/>
  </w:num>
  <w:num w:numId="9">
    <w:abstractNumId w:val="7"/>
  </w:num>
  <w:num w:numId="10">
    <w:abstractNumId w:val="20"/>
  </w:num>
  <w:num w:numId="11">
    <w:abstractNumId w:val="9"/>
  </w:num>
  <w:num w:numId="12">
    <w:abstractNumId w:val="22"/>
  </w:num>
  <w:num w:numId="13">
    <w:abstractNumId w:val="12"/>
  </w:num>
  <w:num w:numId="14">
    <w:abstractNumId w:val="25"/>
  </w:num>
  <w:num w:numId="15">
    <w:abstractNumId w:val="6"/>
  </w:num>
  <w:num w:numId="16">
    <w:abstractNumId w:val="17"/>
  </w:num>
  <w:num w:numId="17">
    <w:abstractNumId w:val="2"/>
  </w:num>
  <w:num w:numId="18">
    <w:abstractNumId w:val="26"/>
  </w:num>
  <w:num w:numId="19">
    <w:abstractNumId w:val="1"/>
  </w:num>
  <w:num w:numId="20">
    <w:abstractNumId w:val="3"/>
  </w:num>
  <w:num w:numId="21">
    <w:abstractNumId w:val="15"/>
  </w:num>
  <w:num w:numId="22">
    <w:abstractNumId w:val="28"/>
  </w:num>
  <w:num w:numId="23">
    <w:abstractNumId w:val="11"/>
  </w:num>
  <w:num w:numId="24">
    <w:abstractNumId w:val="24"/>
  </w:num>
  <w:num w:numId="25">
    <w:abstractNumId w:val="16"/>
  </w:num>
  <w:num w:numId="26">
    <w:abstractNumId w:val="10"/>
  </w:num>
  <w:num w:numId="27">
    <w:abstractNumId w:val="8"/>
  </w:num>
  <w:num w:numId="28">
    <w:abstractNumId w:val="5"/>
  </w:num>
  <w:num w:numId="29">
    <w:abstractNumId w:val="2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C6"/>
    <w:rsid w:val="00037ACA"/>
    <w:rsid w:val="0014211D"/>
    <w:rsid w:val="00177BEE"/>
    <w:rsid w:val="00244AEC"/>
    <w:rsid w:val="002641BE"/>
    <w:rsid w:val="00274EAE"/>
    <w:rsid w:val="00444EB5"/>
    <w:rsid w:val="00897E40"/>
    <w:rsid w:val="008C599B"/>
    <w:rsid w:val="00A2118D"/>
    <w:rsid w:val="00AA678C"/>
    <w:rsid w:val="00B51595"/>
    <w:rsid w:val="00BA50C6"/>
    <w:rsid w:val="00D3136C"/>
    <w:rsid w:val="00D4176E"/>
    <w:rsid w:val="00E55DE7"/>
    <w:rsid w:val="00E624C4"/>
    <w:rsid w:val="00EB6060"/>
    <w:rsid w:val="00ED15CF"/>
    <w:rsid w:val="00F2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BF41F7-A530-4AC6-9069-88B86B4C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50" w:lineRule="auto"/>
      <w:ind w:left="730" w:right="37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444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B60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4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EB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2788</Words>
  <Characters>16733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cp:lastModifiedBy>Emilia Jóśko</cp:lastModifiedBy>
  <cp:revision>12</cp:revision>
  <cp:lastPrinted>2025-10-15T07:47:00Z</cp:lastPrinted>
  <dcterms:created xsi:type="dcterms:W3CDTF">2025-10-07T09:38:00Z</dcterms:created>
  <dcterms:modified xsi:type="dcterms:W3CDTF">2025-10-15T07:55:00Z</dcterms:modified>
</cp:coreProperties>
</file>